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7C811" w14:textId="77777777" w:rsidR="00A13D09" w:rsidRDefault="00A13D09" w:rsidP="00A13D09">
      <w:pPr>
        <w:spacing w:line="276" w:lineRule="auto"/>
        <w:ind w:right="-113"/>
        <w:contextualSpacing/>
        <w:jc w:val="center"/>
        <w:rPr>
          <w:rFonts w:asciiTheme="majorHAnsi" w:hAnsiTheme="majorHAnsi" w:cstheme="majorHAnsi"/>
          <w:bCs/>
          <w:sz w:val="23"/>
          <w:szCs w:val="23"/>
        </w:rPr>
      </w:pPr>
      <w:r w:rsidRPr="00A13D09">
        <w:rPr>
          <w:rFonts w:asciiTheme="majorHAnsi" w:hAnsiTheme="majorHAnsi" w:cstheme="majorHAnsi"/>
          <w:bCs/>
          <w:sz w:val="23"/>
          <w:szCs w:val="23"/>
        </w:rPr>
        <w:t>SCHEMA DI CONVENZIONE</w:t>
      </w:r>
    </w:p>
    <w:p w14:paraId="3B42F331" w14:textId="77777777" w:rsidR="00A13D09" w:rsidRPr="00A13D09" w:rsidRDefault="00A13D09" w:rsidP="00A13D09">
      <w:pPr>
        <w:spacing w:line="276" w:lineRule="auto"/>
        <w:ind w:right="-113"/>
        <w:contextualSpacing/>
        <w:jc w:val="center"/>
        <w:rPr>
          <w:rFonts w:asciiTheme="majorHAnsi" w:hAnsiTheme="majorHAnsi" w:cstheme="majorHAnsi"/>
          <w:bCs/>
          <w:sz w:val="23"/>
          <w:szCs w:val="23"/>
        </w:rPr>
      </w:pPr>
    </w:p>
    <w:p w14:paraId="12786F6D" w14:textId="1FD3C38C" w:rsidR="00A13D09" w:rsidRDefault="00A13D09" w:rsidP="00A13D09">
      <w:pPr>
        <w:spacing w:line="276" w:lineRule="auto"/>
        <w:ind w:right="-113"/>
        <w:contextualSpacing/>
        <w:jc w:val="center"/>
        <w:rPr>
          <w:rFonts w:asciiTheme="majorHAnsi" w:hAnsiTheme="majorHAnsi" w:cstheme="majorHAnsi"/>
          <w:b/>
          <w:bCs/>
          <w:spacing w:val="-6"/>
          <w:sz w:val="23"/>
          <w:szCs w:val="23"/>
        </w:rPr>
      </w:pPr>
      <w:r w:rsidRPr="00A13D09">
        <w:rPr>
          <w:rFonts w:asciiTheme="majorHAnsi" w:hAnsiTheme="majorHAnsi" w:cstheme="majorHAnsi"/>
          <w:b/>
          <w:bCs/>
          <w:sz w:val="23"/>
          <w:szCs w:val="23"/>
        </w:rPr>
        <w:t xml:space="preserve">TRA </w:t>
      </w:r>
      <w:r w:rsidR="00190CAF">
        <w:rPr>
          <w:rFonts w:asciiTheme="majorHAnsi" w:hAnsiTheme="majorHAnsi" w:cstheme="majorHAnsi"/>
          <w:b/>
          <w:bCs/>
          <w:spacing w:val="-6"/>
          <w:sz w:val="23"/>
          <w:szCs w:val="23"/>
        </w:rPr>
        <w:t xml:space="preserve">COMUNE DI TREZZO SULL’ADDA </w:t>
      </w:r>
      <w:r w:rsidRPr="00A13D09">
        <w:rPr>
          <w:rFonts w:asciiTheme="majorHAnsi" w:hAnsiTheme="majorHAnsi" w:cstheme="majorHAnsi"/>
          <w:b/>
          <w:bCs/>
          <w:spacing w:val="-6"/>
          <w:sz w:val="23"/>
          <w:szCs w:val="23"/>
          <w:highlight w:val="yellow"/>
        </w:rPr>
        <w:t>E ______</w:t>
      </w:r>
    </w:p>
    <w:p w14:paraId="31576D29" w14:textId="77777777" w:rsidR="00A13D09" w:rsidRPr="00A13D09" w:rsidRDefault="00A13D09" w:rsidP="00A13D09">
      <w:pPr>
        <w:spacing w:line="276" w:lineRule="auto"/>
        <w:ind w:right="-113"/>
        <w:contextualSpacing/>
        <w:jc w:val="center"/>
        <w:rPr>
          <w:rFonts w:asciiTheme="majorHAnsi" w:hAnsiTheme="majorHAnsi" w:cstheme="majorHAnsi"/>
          <w:b/>
          <w:bCs/>
          <w:spacing w:val="-4"/>
          <w:sz w:val="23"/>
          <w:szCs w:val="23"/>
        </w:rPr>
      </w:pPr>
    </w:p>
    <w:p w14:paraId="7B3B7E6B" w14:textId="3CEFDB25" w:rsidR="00485EA8" w:rsidRPr="00C6437B" w:rsidRDefault="00A13D09" w:rsidP="00485EA8">
      <w:pPr>
        <w:spacing w:before="100" w:beforeAutospacing="1" w:after="100" w:afterAutospacing="1" w:line="240" w:lineRule="auto"/>
        <w:jc w:val="center"/>
        <w:outlineLvl w:val="1"/>
        <w:rPr>
          <w:rFonts w:ascii="Trebuchet MS" w:hAnsi="Trebuchet MS"/>
          <w:b/>
          <w:bCs/>
          <w:sz w:val="24"/>
          <w:szCs w:val="24"/>
        </w:rPr>
      </w:pPr>
      <w:r w:rsidRPr="00A13D09">
        <w:rPr>
          <w:rFonts w:asciiTheme="majorHAnsi" w:hAnsiTheme="majorHAnsi" w:cstheme="majorHAnsi"/>
          <w:sz w:val="23"/>
          <w:szCs w:val="23"/>
        </w:rPr>
        <w:t>PER LA REALIZZAZIONE IN CO-</w:t>
      </w:r>
      <w:proofErr w:type="gramStart"/>
      <w:r w:rsidRPr="00A13D09">
        <w:rPr>
          <w:rFonts w:asciiTheme="majorHAnsi" w:hAnsiTheme="majorHAnsi" w:cstheme="majorHAnsi"/>
          <w:sz w:val="23"/>
          <w:szCs w:val="23"/>
        </w:rPr>
        <w:t xml:space="preserve">PROGETTAZIONE </w:t>
      </w:r>
      <w:bookmarkStart w:id="0" w:name="_Hlk204678929"/>
      <w:r w:rsidR="00485EA8" w:rsidRPr="00D14D0B">
        <w:rPr>
          <w:rFonts w:ascii="Arial-BoldMT" w:hAnsi="Arial-BoldMT"/>
          <w:b/>
          <w:bCs/>
          <w:color w:val="000000"/>
        </w:rPr>
        <w:t xml:space="preserve"> D</w:t>
      </w:r>
      <w:r w:rsidR="00485EA8">
        <w:rPr>
          <w:rFonts w:ascii="Arial-BoldMT" w:hAnsi="Arial-BoldMT"/>
          <w:b/>
          <w:bCs/>
          <w:color w:val="000000"/>
        </w:rPr>
        <w:t>EL</w:t>
      </w:r>
      <w:proofErr w:type="gramEnd"/>
      <w:r w:rsidR="00485EA8">
        <w:rPr>
          <w:rFonts w:ascii="Arial-BoldMT" w:hAnsi="Arial-BoldMT"/>
          <w:b/>
          <w:bCs/>
          <w:color w:val="000000"/>
        </w:rPr>
        <w:t xml:space="preserve"> PROGETTO:</w:t>
      </w:r>
    </w:p>
    <w:p w14:paraId="74829413" w14:textId="77777777" w:rsidR="00485EA8" w:rsidRPr="00C6437B" w:rsidRDefault="00485EA8" w:rsidP="00485EA8">
      <w:pPr>
        <w:spacing w:before="100" w:beforeAutospacing="1" w:after="100" w:afterAutospacing="1" w:line="240" w:lineRule="auto"/>
        <w:jc w:val="center"/>
        <w:rPr>
          <w:rFonts w:ascii="Trebuchet MS" w:hAnsi="Trebuchet MS"/>
          <w:b/>
          <w:bCs/>
          <w:sz w:val="24"/>
          <w:szCs w:val="24"/>
        </w:rPr>
      </w:pPr>
      <w:r w:rsidRPr="00C6437B">
        <w:rPr>
          <w:rFonts w:ascii="Trebuchet MS" w:hAnsi="Trebuchet MS"/>
          <w:b/>
          <w:bCs/>
          <w:sz w:val="24"/>
          <w:szCs w:val="24"/>
        </w:rPr>
        <w:t xml:space="preserve">Ai sensi dell’art. 55 del </w:t>
      </w:r>
      <w:proofErr w:type="spellStart"/>
      <w:r w:rsidRPr="00C6437B">
        <w:rPr>
          <w:rFonts w:ascii="Trebuchet MS" w:hAnsi="Trebuchet MS"/>
          <w:b/>
          <w:bCs/>
          <w:sz w:val="24"/>
          <w:szCs w:val="24"/>
        </w:rPr>
        <w:t>D.Lgs.</w:t>
      </w:r>
      <w:proofErr w:type="spellEnd"/>
      <w:r w:rsidRPr="00C6437B">
        <w:rPr>
          <w:rFonts w:ascii="Trebuchet MS" w:hAnsi="Trebuchet MS"/>
          <w:b/>
          <w:bCs/>
          <w:sz w:val="24"/>
          <w:szCs w:val="24"/>
        </w:rPr>
        <w:t xml:space="preserve"> n. 117/2017</w:t>
      </w:r>
    </w:p>
    <w:bookmarkEnd w:id="0"/>
    <w:p w14:paraId="5A492DDD" w14:textId="5077A592" w:rsidR="00A13D09" w:rsidRDefault="00A13D09" w:rsidP="00485EA8">
      <w:pPr>
        <w:tabs>
          <w:tab w:val="left" w:pos="8364"/>
        </w:tabs>
        <w:spacing w:line="240" w:lineRule="auto"/>
        <w:ind w:right="1244"/>
        <w:jc w:val="both"/>
        <w:rPr>
          <w:rFonts w:asciiTheme="majorHAnsi" w:hAnsiTheme="majorHAnsi" w:cstheme="majorHAnsi"/>
          <w:sz w:val="23"/>
          <w:szCs w:val="23"/>
        </w:rPr>
      </w:pPr>
    </w:p>
    <w:p w14:paraId="44714E34" w14:textId="77777777" w:rsidR="00A13D09" w:rsidRDefault="00A13D09" w:rsidP="00A13D09">
      <w:pPr>
        <w:spacing w:line="276" w:lineRule="auto"/>
        <w:ind w:right="-113"/>
        <w:contextualSpacing/>
        <w:jc w:val="both"/>
        <w:rPr>
          <w:rFonts w:asciiTheme="majorHAnsi" w:hAnsiTheme="majorHAnsi" w:cstheme="majorHAnsi"/>
          <w:sz w:val="23"/>
          <w:szCs w:val="23"/>
        </w:rPr>
      </w:pPr>
    </w:p>
    <w:p w14:paraId="49D20658" w14:textId="0AF7A8CA" w:rsidR="00A13D09" w:rsidRDefault="00A13D09" w:rsidP="00A13D09">
      <w:pPr>
        <w:spacing w:line="276" w:lineRule="auto"/>
        <w:ind w:right="-113"/>
        <w:contextualSpacing/>
        <w:jc w:val="both"/>
        <w:rPr>
          <w:rFonts w:asciiTheme="majorHAnsi" w:hAnsiTheme="majorHAnsi" w:cstheme="majorHAnsi"/>
          <w:sz w:val="23"/>
          <w:szCs w:val="23"/>
        </w:rPr>
      </w:pPr>
      <w:r w:rsidRPr="00A13D09">
        <w:rPr>
          <w:rFonts w:asciiTheme="majorHAnsi" w:hAnsiTheme="majorHAnsi" w:cstheme="majorHAnsi"/>
          <w:sz w:val="23"/>
          <w:szCs w:val="23"/>
        </w:rPr>
        <w:t xml:space="preserve">Il giorno </w:t>
      </w:r>
      <w:r w:rsidRPr="00A13D09">
        <w:rPr>
          <w:rFonts w:asciiTheme="majorHAnsi" w:hAnsiTheme="majorHAnsi" w:cstheme="majorHAnsi"/>
          <w:b/>
          <w:bCs/>
          <w:spacing w:val="-6"/>
          <w:sz w:val="23"/>
          <w:szCs w:val="23"/>
        </w:rPr>
        <w:t xml:space="preserve">______ </w:t>
      </w:r>
      <w:r w:rsidRPr="00A13D09">
        <w:rPr>
          <w:rFonts w:asciiTheme="majorHAnsi" w:hAnsiTheme="majorHAnsi" w:cstheme="majorHAnsi"/>
          <w:sz w:val="23"/>
          <w:szCs w:val="23"/>
        </w:rPr>
        <w:t xml:space="preserve">presso la Sede </w:t>
      </w:r>
      <w:r w:rsidR="00190CAF">
        <w:rPr>
          <w:rFonts w:asciiTheme="majorHAnsi" w:hAnsiTheme="majorHAnsi" w:cstheme="majorHAnsi"/>
          <w:sz w:val="23"/>
          <w:szCs w:val="23"/>
        </w:rPr>
        <w:t xml:space="preserve">del Comune di Trezzo </w:t>
      </w:r>
      <w:proofErr w:type="spellStart"/>
      <w:r w:rsidR="00190CAF">
        <w:rPr>
          <w:rFonts w:asciiTheme="majorHAnsi" w:hAnsiTheme="majorHAnsi" w:cstheme="majorHAnsi"/>
          <w:sz w:val="23"/>
          <w:szCs w:val="23"/>
        </w:rPr>
        <w:t>sull’adda</w:t>
      </w:r>
      <w:proofErr w:type="spellEnd"/>
      <w:r w:rsidRPr="00A13D09">
        <w:rPr>
          <w:rFonts w:asciiTheme="majorHAnsi" w:hAnsiTheme="majorHAnsi" w:cstheme="majorHAnsi"/>
          <w:sz w:val="23"/>
          <w:szCs w:val="23"/>
        </w:rPr>
        <w:t>, tra</w:t>
      </w:r>
      <w:r w:rsidR="004B25F6">
        <w:rPr>
          <w:rFonts w:asciiTheme="majorHAnsi" w:hAnsiTheme="majorHAnsi" w:cstheme="majorHAnsi"/>
          <w:sz w:val="23"/>
          <w:szCs w:val="23"/>
        </w:rPr>
        <w:t>:</w:t>
      </w:r>
    </w:p>
    <w:p w14:paraId="194A3590" w14:textId="77777777" w:rsidR="00A13D09" w:rsidRDefault="00A13D09" w:rsidP="00A13D09">
      <w:pPr>
        <w:spacing w:line="276" w:lineRule="auto"/>
        <w:ind w:right="-113"/>
        <w:contextualSpacing/>
        <w:jc w:val="both"/>
        <w:rPr>
          <w:rFonts w:asciiTheme="majorHAnsi" w:hAnsiTheme="majorHAnsi" w:cstheme="majorHAnsi"/>
          <w:sz w:val="23"/>
          <w:szCs w:val="23"/>
        </w:rPr>
      </w:pPr>
    </w:p>
    <w:p w14:paraId="231D6059" w14:textId="77777777" w:rsidR="00190CAF" w:rsidRDefault="00190CAF" w:rsidP="00190CAF">
      <w:pPr>
        <w:spacing w:line="240" w:lineRule="auto"/>
        <w:jc w:val="both"/>
        <w:rPr>
          <w:rFonts w:ascii="Trebuchet MS" w:hAnsi="Trebuchet MS" w:cs="Trebuchet MS"/>
          <w:iCs/>
        </w:rPr>
      </w:pPr>
      <w:r>
        <w:rPr>
          <w:rFonts w:ascii="Trebuchet MS" w:hAnsi="Trebuchet MS" w:cs="Trebuchet MS"/>
          <w:iCs/>
        </w:rPr>
        <w:t xml:space="preserve">Il Comune di Trezzo sull'Adda, rappresentato dalla Responsabile del Settore Servizi alla Persona – Dr.ssa Mapelli Stefania nata a MILANO il 27.01.1967               </w:t>
      </w:r>
    </w:p>
    <w:p w14:paraId="3E7EC8AF" w14:textId="390601B6" w:rsidR="00A13D09" w:rsidRPr="00A13D09" w:rsidRDefault="00A13D09" w:rsidP="00A13D09">
      <w:pPr>
        <w:pStyle w:val="Testodelblocco"/>
        <w:spacing w:line="276" w:lineRule="auto"/>
        <w:contextualSpacing/>
        <w:rPr>
          <w:rFonts w:asciiTheme="majorHAnsi" w:hAnsiTheme="majorHAnsi" w:cstheme="majorHAnsi"/>
          <w:color w:val="auto"/>
          <w:sz w:val="23"/>
          <w:szCs w:val="23"/>
          <w:lang w:eastAsia="it-IT" w:bidi="he-IL"/>
        </w:rPr>
      </w:pPr>
    </w:p>
    <w:p w14:paraId="20E5A490" w14:textId="77777777" w:rsidR="00A13D09" w:rsidRPr="00A13D09" w:rsidRDefault="00A13D09" w:rsidP="00A13D09">
      <w:pPr>
        <w:pStyle w:val="Testodelblocco"/>
        <w:spacing w:line="276" w:lineRule="auto"/>
        <w:contextualSpacing/>
        <w:jc w:val="center"/>
        <w:rPr>
          <w:rFonts w:asciiTheme="majorHAnsi" w:hAnsiTheme="majorHAnsi" w:cstheme="majorHAnsi"/>
          <w:color w:val="auto"/>
          <w:sz w:val="23"/>
          <w:szCs w:val="23"/>
          <w:lang w:eastAsia="it-IT" w:bidi="he-IL"/>
        </w:rPr>
      </w:pPr>
      <w:r w:rsidRPr="00A13D09">
        <w:rPr>
          <w:rFonts w:asciiTheme="majorHAnsi" w:hAnsiTheme="majorHAnsi" w:cstheme="majorHAnsi"/>
          <w:color w:val="auto"/>
          <w:sz w:val="23"/>
          <w:szCs w:val="23"/>
          <w:lang w:eastAsia="it-IT" w:bidi="he-IL"/>
        </w:rPr>
        <w:t>E</w:t>
      </w:r>
    </w:p>
    <w:p w14:paraId="24E6EAA0" w14:textId="77777777" w:rsidR="00A13D09" w:rsidRPr="00A13D09" w:rsidRDefault="00A13D09" w:rsidP="00A13D09">
      <w:pPr>
        <w:pStyle w:val="Testodelblocco"/>
        <w:spacing w:line="276" w:lineRule="auto"/>
        <w:contextualSpacing/>
        <w:rPr>
          <w:rFonts w:asciiTheme="majorHAnsi" w:hAnsiTheme="majorHAnsi" w:cstheme="majorHAnsi"/>
          <w:color w:val="auto"/>
          <w:sz w:val="23"/>
          <w:szCs w:val="23"/>
          <w:lang w:eastAsia="it-IT" w:bidi="he-IL"/>
        </w:rPr>
      </w:pPr>
    </w:p>
    <w:p w14:paraId="49C3CC73" w14:textId="77777777" w:rsidR="00305ACE" w:rsidRPr="00A13D09" w:rsidRDefault="00A13D09" w:rsidP="00305ACE">
      <w:pPr>
        <w:pStyle w:val="Testodelblocco"/>
        <w:spacing w:line="276" w:lineRule="auto"/>
        <w:contextualSpacing/>
        <w:rPr>
          <w:rFonts w:asciiTheme="majorHAnsi" w:hAnsiTheme="majorHAnsi" w:cstheme="majorHAnsi"/>
          <w:color w:val="auto"/>
          <w:sz w:val="23"/>
          <w:szCs w:val="23"/>
          <w:lang w:eastAsia="it-IT" w:bidi="he-IL"/>
        </w:rPr>
      </w:pPr>
      <w:r w:rsidRPr="004B25F6">
        <w:rPr>
          <w:rFonts w:asciiTheme="majorHAnsi" w:hAnsiTheme="majorHAnsi" w:cstheme="majorHAnsi"/>
          <w:sz w:val="23"/>
          <w:szCs w:val="23"/>
          <w:highlight w:val="yellow"/>
        </w:rPr>
        <w:t>__________________, avente sede legale a ___________ (___) in Via _______________, Codice Fiscale e Partita IVA _________________, qui rappresentata da ____________, nato a ___________ il __________, C.F. _________________,</w:t>
      </w:r>
      <w:r w:rsidRPr="00A13D09">
        <w:rPr>
          <w:rFonts w:asciiTheme="majorHAnsi" w:hAnsiTheme="majorHAnsi" w:cstheme="majorHAnsi"/>
          <w:sz w:val="23"/>
          <w:szCs w:val="23"/>
        </w:rPr>
        <w:t xml:space="preserve"> domiciliato per la carica che ricopre presso la sede aziendale, nella sua qualità di legale rappresentante</w:t>
      </w:r>
      <w:r w:rsidR="00305ACE">
        <w:rPr>
          <w:rFonts w:asciiTheme="majorHAnsi" w:hAnsiTheme="majorHAnsi" w:cstheme="majorHAnsi"/>
          <w:sz w:val="23"/>
          <w:szCs w:val="23"/>
        </w:rPr>
        <w:t xml:space="preserve"> </w:t>
      </w:r>
      <w:r w:rsidR="00305ACE" w:rsidRPr="00A13D09">
        <w:rPr>
          <w:rFonts w:asciiTheme="majorHAnsi" w:hAnsiTheme="majorHAnsi" w:cstheme="majorHAnsi"/>
          <w:color w:val="auto"/>
          <w:sz w:val="23"/>
          <w:szCs w:val="23"/>
          <w:lang w:eastAsia="it-IT" w:bidi="he-IL"/>
        </w:rPr>
        <w:t>(di seguito chiamat</w:t>
      </w:r>
      <w:r w:rsidR="00305ACE">
        <w:rPr>
          <w:rFonts w:asciiTheme="majorHAnsi" w:hAnsiTheme="majorHAnsi" w:cstheme="majorHAnsi"/>
          <w:color w:val="auto"/>
          <w:sz w:val="23"/>
          <w:szCs w:val="23"/>
          <w:lang w:eastAsia="it-IT" w:bidi="he-IL"/>
        </w:rPr>
        <w:t>o</w:t>
      </w:r>
      <w:r w:rsidR="00305ACE" w:rsidRPr="00A13D09">
        <w:rPr>
          <w:rFonts w:asciiTheme="majorHAnsi" w:hAnsiTheme="majorHAnsi" w:cstheme="majorHAnsi"/>
          <w:color w:val="auto"/>
          <w:sz w:val="23"/>
          <w:szCs w:val="23"/>
          <w:lang w:eastAsia="it-IT" w:bidi="he-IL"/>
        </w:rPr>
        <w:t xml:space="preserve"> per brevità “</w:t>
      </w:r>
      <w:r w:rsidR="00305ACE">
        <w:rPr>
          <w:rFonts w:asciiTheme="majorHAnsi" w:hAnsiTheme="majorHAnsi" w:cstheme="majorHAnsi"/>
          <w:color w:val="auto"/>
          <w:sz w:val="23"/>
          <w:szCs w:val="23"/>
          <w:lang w:eastAsia="it-IT" w:bidi="he-IL"/>
        </w:rPr>
        <w:t>Soggetto Partner</w:t>
      </w:r>
      <w:r w:rsidR="00305ACE" w:rsidRPr="00A13D09">
        <w:rPr>
          <w:rFonts w:asciiTheme="majorHAnsi" w:hAnsiTheme="majorHAnsi" w:cstheme="majorHAnsi"/>
          <w:color w:val="auto"/>
          <w:sz w:val="23"/>
          <w:szCs w:val="23"/>
          <w:lang w:eastAsia="it-IT" w:bidi="he-IL"/>
        </w:rPr>
        <w:t>”)</w:t>
      </w:r>
    </w:p>
    <w:p w14:paraId="778726D3" w14:textId="77777777" w:rsidR="00A13D09" w:rsidRPr="00A13D09" w:rsidRDefault="00A13D09" w:rsidP="00A13D09">
      <w:pPr>
        <w:spacing w:line="276" w:lineRule="auto"/>
        <w:ind w:right="34"/>
        <w:contextualSpacing/>
        <w:jc w:val="both"/>
        <w:rPr>
          <w:rFonts w:asciiTheme="majorHAnsi" w:hAnsiTheme="majorHAnsi" w:cstheme="majorHAnsi"/>
          <w:sz w:val="23"/>
          <w:szCs w:val="23"/>
        </w:rPr>
      </w:pPr>
    </w:p>
    <w:p w14:paraId="16E95EB2" w14:textId="77777777" w:rsidR="00A13D09" w:rsidRPr="00B46725" w:rsidRDefault="00A13D09" w:rsidP="00A13D09">
      <w:pPr>
        <w:pStyle w:val="Corpotesto"/>
        <w:spacing w:line="276" w:lineRule="auto"/>
        <w:ind w:right="27"/>
        <w:contextualSpacing/>
        <w:rPr>
          <w:rFonts w:ascii="Century Gothic" w:hAnsi="Century Gothic"/>
        </w:rPr>
      </w:pPr>
    </w:p>
    <w:p w14:paraId="11E297D3" w14:textId="77777777" w:rsidR="00A13D09" w:rsidRDefault="00A13D09" w:rsidP="00A13D09">
      <w:pPr>
        <w:tabs>
          <w:tab w:val="left" w:pos="426"/>
        </w:tabs>
        <w:spacing w:line="276" w:lineRule="auto"/>
        <w:ind w:right="-113"/>
        <w:contextualSpacing/>
        <w:jc w:val="center"/>
        <w:rPr>
          <w:rFonts w:asciiTheme="majorHAnsi" w:hAnsiTheme="majorHAnsi" w:cstheme="majorHAnsi"/>
          <w:b/>
          <w:bCs/>
          <w:sz w:val="23"/>
          <w:szCs w:val="23"/>
        </w:rPr>
      </w:pPr>
      <w:r w:rsidRPr="00A13D09">
        <w:rPr>
          <w:rFonts w:asciiTheme="majorHAnsi" w:hAnsiTheme="majorHAnsi" w:cstheme="majorHAnsi"/>
          <w:b/>
          <w:bCs/>
          <w:sz w:val="23"/>
          <w:szCs w:val="23"/>
        </w:rPr>
        <w:t>Premesso che:</w:t>
      </w:r>
    </w:p>
    <w:p w14:paraId="3CE7463B" w14:textId="77777777" w:rsidR="004B25F6" w:rsidRPr="00A13D09" w:rsidRDefault="004B25F6" w:rsidP="00A13D09">
      <w:pPr>
        <w:tabs>
          <w:tab w:val="left" w:pos="426"/>
        </w:tabs>
        <w:spacing w:line="276" w:lineRule="auto"/>
        <w:ind w:right="-113"/>
        <w:contextualSpacing/>
        <w:jc w:val="center"/>
        <w:rPr>
          <w:rFonts w:asciiTheme="majorHAnsi" w:hAnsiTheme="majorHAnsi" w:cstheme="majorHAnsi"/>
          <w:b/>
          <w:bCs/>
          <w:sz w:val="23"/>
          <w:szCs w:val="23"/>
        </w:rPr>
      </w:pPr>
    </w:p>
    <w:p w14:paraId="0F7E1157" w14:textId="77777777" w:rsidR="004B25F6" w:rsidRDefault="00A13D09" w:rsidP="004B25F6">
      <w:pPr>
        <w:spacing w:line="276" w:lineRule="auto"/>
        <w:contextualSpacing/>
        <w:rPr>
          <w:rFonts w:asciiTheme="majorHAnsi" w:hAnsiTheme="majorHAnsi" w:cstheme="majorHAnsi"/>
          <w:sz w:val="23"/>
          <w:szCs w:val="23"/>
        </w:rPr>
      </w:pPr>
      <w:r w:rsidRPr="00A13D09">
        <w:rPr>
          <w:rFonts w:asciiTheme="majorHAnsi" w:hAnsiTheme="majorHAnsi" w:cstheme="majorHAnsi"/>
          <w:sz w:val="23"/>
          <w:szCs w:val="23"/>
        </w:rPr>
        <w:t>La co-progettazione rappresenta una modalità alternativa all’appalto e</w:t>
      </w:r>
    </w:p>
    <w:p w14:paraId="726BEA27" w14:textId="77777777" w:rsidR="004B25F6" w:rsidRDefault="00A13D09" w:rsidP="004B25F6">
      <w:pPr>
        <w:pStyle w:val="Paragrafoelenco"/>
        <w:numPr>
          <w:ilvl w:val="0"/>
          <w:numId w:val="6"/>
        </w:numPr>
        <w:spacing w:line="276" w:lineRule="auto"/>
        <w:jc w:val="both"/>
        <w:rPr>
          <w:rFonts w:asciiTheme="majorHAnsi" w:hAnsiTheme="majorHAnsi" w:cstheme="majorHAnsi"/>
          <w:sz w:val="23"/>
          <w:szCs w:val="23"/>
        </w:rPr>
      </w:pPr>
      <w:r w:rsidRPr="004B25F6">
        <w:rPr>
          <w:rFonts w:asciiTheme="majorHAnsi" w:hAnsiTheme="majorHAnsi" w:cstheme="majorHAnsi"/>
          <w:sz w:val="23"/>
          <w:szCs w:val="23"/>
        </w:rPr>
        <w:t xml:space="preserve">riconducibile ai procedimenti di cui art. 119 </w:t>
      </w:r>
      <w:proofErr w:type="spellStart"/>
      <w:r w:rsidR="008F77B6" w:rsidRPr="004B25F6">
        <w:rPr>
          <w:rFonts w:asciiTheme="majorHAnsi" w:hAnsiTheme="majorHAnsi" w:cstheme="majorHAnsi"/>
          <w:sz w:val="23"/>
          <w:szCs w:val="23"/>
        </w:rPr>
        <w:t>D.Lg</w:t>
      </w:r>
      <w:r w:rsidR="008F77B6">
        <w:rPr>
          <w:rFonts w:asciiTheme="majorHAnsi" w:hAnsiTheme="majorHAnsi" w:cstheme="majorHAnsi"/>
          <w:sz w:val="23"/>
          <w:szCs w:val="23"/>
        </w:rPr>
        <w:t>s.</w:t>
      </w:r>
      <w:proofErr w:type="spellEnd"/>
      <w:r w:rsidR="004B25F6">
        <w:rPr>
          <w:rFonts w:asciiTheme="majorHAnsi" w:hAnsiTheme="majorHAnsi" w:cstheme="majorHAnsi"/>
          <w:sz w:val="23"/>
          <w:szCs w:val="23"/>
        </w:rPr>
        <w:t xml:space="preserve"> 267/2000, art. 55 e ss. </w:t>
      </w:r>
      <w:proofErr w:type="spellStart"/>
      <w:r w:rsidR="008F77B6">
        <w:rPr>
          <w:rFonts w:asciiTheme="majorHAnsi" w:hAnsiTheme="majorHAnsi" w:cstheme="majorHAnsi"/>
          <w:sz w:val="23"/>
          <w:szCs w:val="23"/>
        </w:rPr>
        <w:t>D.L</w:t>
      </w:r>
      <w:r w:rsidR="008F77B6" w:rsidRPr="004B25F6">
        <w:rPr>
          <w:rFonts w:asciiTheme="majorHAnsi" w:hAnsiTheme="majorHAnsi" w:cstheme="majorHAnsi"/>
          <w:sz w:val="23"/>
          <w:szCs w:val="23"/>
        </w:rPr>
        <w:t>gs.</w:t>
      </w:r>
      <w:proofErr w:type="spellEnd"/>
      <w:r w:rsidRPr="004B25F6">
        <w:rPr>
          <w:rFonts w:asciiTheme="majorHAnsi" w:hAnsiTheme="majorHAnsi" w:cstheme="majorHAnsi"/>
          <w:sz w:val="23"/>
          <w:szCs w:val="23"/>
        </w:rPr>
        <w:t xml:space="preserve"> 117/2017 e D.M. 72/2021, all’interno del quadro di riferimento fornito nell’articolo 1 (cc. 1, 3, 4) della legge 328/2000</w:t>
      </w:r>
      <w:r w:rsidR="004B25F6">
        <w:rPr>
          <w:rFonts w:asciiTheme="majorHAnsi" w:hAnsiTheme="majorHAnsi" w:cstheme="majorHAnsi"/>
          <w:sz w:val="23"/>
          <w:szCs w:val="23"/>
        </w:rPr>
        <w:t>;</w:t>
      </w:r>
    </w:p>
    <w:p w14:paraId="63251033" w14:textId="58B6F6AD" w:rsidR="00190CAF" w:rsidRPr="00D14D0B" w:rsidRDefault="00190CAF" w:rsidP="00485EA8">
      <w:pPr>
        <w:tabs>
          <w:tab w:val="left" w:pos="8364"/>
        </w:tabs>
        <w:spacing w:line="240" w:lineRule="auto"/>
        <w:ind w:right="1244"/>
        <w:jc w:val="both"/>
        <w:rPr>
          <w:rFonts w:ascii="Arial-BoldMT" w:hAnsi="Arial-BoldMT"/>
          <w:b/>
          <w:bCs/>
          <w:color w:val="000000"/>
        </w:rPr>
      </w:pPr>
      <w:r>
        <w:rPr>
          <w:rFonts w:asciiTheme="majorHAnsi" w:hAnsiTheme="majorHAnsi" w:cstheme="majorHAnsi"/>
          <w:sz w:val="23"/>
          <w:szCs w:val="23"/>
        </w:rPr>
        <w:t>Comune di Trezzo sull’Adda</w:t>
      </w:r>
      <w:r w:rsidR="00A13D09" w:rsidRPr="004B25F6">
        <w:rPr>
          <w:rFonts w:asciiTheme="majorHAnsi" w:hAnsiTheme="majorHAnsi" w:cstheme="majorHAnsi"/>
          <w:sz w:val="23"/>
          <w:szCs w:val="23"/>
        </w:rPr>
        <w:t xml:space="preserve">, in qualità di AMMINISTRAZIONE PROCEDENTE, ha pubblicato </w:t>
      </w:r>
      <w:r w:rsidR="00A13D09" w:rsidRPr="004B25F6">
        <w:rPr>
          <w:rFonts w:asciiTheme="majorHAnsi" w:hAnsiTheme="majorHAnsi" w:cstheme="majorHAnsi"/>
          <w:sz w:val="23"/>
          <w:szCs w:val="23"/>
          <w:highlight w:val="yellow"/>
        </w:rPr>
        <w:t>in data ________</w:t>
      </w:r>
      <w:r w:rsidR="00A13D09" w:rsidRPr="004B25F6">
        <w:rPr>
          <w:rFonts w:asciiTheme="majorHAnsi" w:hAnsiTheme="majorHAnsi" w:cstheme="majorHAnsi"/>
          <w:sz w:val="23"/>
          <w:szCs w:val="23"/>
        </w:rPr>
        <w:t xml:space="preserve"> l’Avviso di manifestazione d’interesse per </w:t>
      </w:r>
      <w:proofErr w:type="spellStart"/>
      <w:r>
        <w:rPr>
          <w:rFonts w:asciiTheme="majorHAnsi" w:hAnsiTheme="majorHAnsi" w:cstheme="majorHAnsi"/>
          <w:sz w:val="23"/>
          <w:szCs w:val="23"/>
        </w:rPr>
        <w:t>per</w:t>
      </w:r>
      <w:proofErr w:type="spellEnd"/>
      <w:r>
        <w:rPr>
          <w:rFonts w:asciiTheme="majorHAnsi" w:hAnsiTheme="majorHAnsi" w:cstheme="majorHAnsi"/>
          <w:sz w:val="23"/>
          <w:szCs w:val="23"/>
        </w:rPr>
        <w:t xml:space="preserve"> la </w:t>
      </w:r>
    </w:p>
    <w:p w14:paraId="3102D92C" w14:textId="7E2D1FFE" w:rsidR="004B25F6" w:rsidRDefault="004B25F6" w:rsidP="00190CAF">
      <w:pPr>
        <w:pStyle w:val="Paragrafoelenco"/>
        <w:spacing w:line="276" w:lineRule="auto"/>
        <w:jc w:val="both"/>
        <w:rPr>
          <w:rFonts w:asciiTheme="majorHAnsi" w:hAnsiTheme="majorHAnsi" w:cstheme="majorHAnsi"/>
          <w:sz w:val="23"/>
          <w:szCs w:val="23"/>
        </w:rPr>
      </w:pPr>
    </w:p>
    <w:p w14:paraId="55524254" w14:textId="77777777" w:rsidR="004B25F6" w:rsidRDefault="00A13D09" w:rsidP="004B25F6">
      <w:pPr>
        <w:pStyle w:val="Paragrafoelenco"/>
        <w:numPr>
          <w:ilvl w:val="0"/>
          <w:numId w:val="6"/>
        </w:numPr>
        <w:spacing w:line="276" w:lineRule="auto"/>
        <w:jc w:val="both"/>
        <w:rPr>
          <w:rFonts w:asciiTheme="majorHAnsi" w:hAnsiTheme="majorHAnsi" w:cstheme="majorHAnsi"/>
          <w:sz w:val="23"/>
          <w:szCs w:val="23"/>
        </w:rPr>
      </w:pPr>
      <w:r w:rsidRPr="004B25F6">
        <w:rPr>
          <w:rFonts w:asciiTheme="majorHAnsi" w:hAnsiTheme="majorHAnsi" w:cstheme="majorHAnsi"/>
          <w:sz w:val="23"/>
          <w:szCs w:val="23"/>
          <w:highlight w:val="yellow"/>
        </w:rPr>
        <w:t>I</w:t>
      </w:r>
      <w:r w:rsidR="004B25F6" w:rsidRPr="004B25F6">
        <w:rPr>
          <w:rFonts w:asciiTheme="majorHAnsi" w:hAnsiTheme="majorHAnsi" w:cstheme="majorHAnsi"/>
          <w:sz w:val="23"/>
          <w:szCs w:val="23"/>
          <w:highlight w:val="yellow"/>
        </w:rPr>
        <w:t>/Il</w:t>
      </w:r>
      <w:r w:rsidRPr="004B25F6">
        <w:rPr>
          <w:rFonts w:asciiTheme="majorHAnsi" w:hAnsiTheme="majorHAnsi" w:cstheme="majorHAnsi"/>
          <w:sz w:val="23"/>
          <w:szCs w:val="23"/>
          <w:highlight w:val="yellow"/>
        </w:rPr>
        <w:t xml:space="preserve"> soggetti</w:t>
      </w:r>
      <w:r w:rsidR="004B25F6" w:rsidRPr="004B25F6">
        <w:rPr>
          <w:rFonts w:asciiTheme="majorHAnsi" w:hAnsiTheme="majorHAnsi" w:cstheme="majorHAnsi"/>
          <w:sz w:val="23"/>
          <w:szCs w:val="23"/>
          <w:highlight w:val="yellow"/>
        </w:rPr>
        <w:t>/o</w:t>
      </w:r>
      <w:r w:rsidRPr="004B25F6">
        <w:rPr>
          <w:rFonts w:asciiTheme="majorHAnsi" w:hAnsiTheme="majorHAnsi" w:cstheme="majorHAnsi"/>
          <w:sz w:val="23"/>
          <w:szCs w:val="23"/>
          <w:highlight w:val="yellow"/>
        </w:rPr>
        <w:t xml:space="preserve"> ________</w:t>
      </w:r>
      <w:r w:rsidRPr="004B25F6">
        <w:rPr>
          <w:rFonts w:asciiTheme="majorHAnsi" w:hAnsiTheme="majorHAnsi" w:cstheme="majorHAnsi"/>
          <w:sz w:val="23"/>
          <w:szCs w:val="23"/>
        </w:rPr>
        <w:t xml:space="preserve"> sono stati ammessi</w:t>
      </w:r>
      <w:r w:rsidR="00305ACE">
        <w:rPr>
          <w:rFonts w:asciiTheme="majorHAnsi" w:hAnsiTheme="majorHAnsi" w:cstheme="majorHAnsi"/>
          <w:sz w:val="23"/>
          <w:szCs w:val="23"/>
        </w:rPr>
        <w:t>/o</w:t>
      </w:r>
      <w:r w:rsidRPr="004B25F6">
        <w:rPr>
          <w:rFonts w:asciiTheme="majorHAnsi" w:hAnsiTheme="majorHAnsi" w:cstheme="majorHAnsi"/>
          <w:sz w:val="23"/>
          <w:szCs w:val="23"/>
        </w:rPr>
        <w:t xml:space="preserve"> alla fase di co-progettazione, con atto del </w:t>
      </w:r>
      <w:r w:rsidRPr="004B25F6">
        <w:rPr>
          <w:rFonts w:asciiTheme="majorHAnsi" w:hAnsiTheme="majorHAnsi" w:cstheme="majorHAnsi"/>
          <w:sz w:val="23"/>
          <w:szCs w:val="23"/>
          <w:highlight w:val="yellow"/>
        </w:rPr>
        <w:t>XXXX.</w:t>
      </w:r>
    </w:p>
    <w:p w14:paraId="4FC76615" w14:textId="77777777" w:rsidR="00A13D09" w:rsidRPr="004B25F6" w:rsidRDefault="00A13D09" w:rsidP="004B25F6">
      <w:pPr>
        <w:pStyle w:val="Paragrafoelenco"/>
        <w:numPr>
          <w:ilvl w:val="0"/>
          <w:numId w:val="6"/>
        </w:numPr>
        <w:spacing w:line="276" w:lineRule="auto"/>
        <w:jc w:val="both"/>
        <w:rPr>
          <w:rFonts w:asciiTheme="majorHAnsi" w:hAnsiTheme="majorHAnsi" w:cstheme="majorHAnsi"/>
          <w:sz w:val="23"/>
          <w:szCs w:val="23"/>
        </w:rPr>
      </w:pPr>
      <w:r w:rsidRPr="004B25F6">
        <w:rPr>
          <w:rFonts w:asciiTheme="majorHAnsi" w:hAnsiTheme="majorHAnsi" w:cstheme="majorHAnsi"/>
          <w:sz w:val="23"/>
          <w:szCs w:val="23"/>
        </w:rPr>
        <w:t>È stato avviato il tavolo di co-progettazione</w:t>
      </w:r>
      <w:r w:rsidR="00305ACE">
        <w:rPr>
          <w:rFonts w:asciiTheme="majorHAnsi" w:hAnsiTheme="majorHAnsi" w:cstheme="majorHAnsi"/>
          <w:sz w:val="23"/>
          <w:szCs w:val="23"/>
        </w:rPr>
        <w:t xml:space="preserve"> </w:t>
      </w:r>
      <w:r w:rsidRPr="004B25F6">
        <w:rPr>
          <w:rFonts w:asciiTheme="majorHAnsi" w:hAnsiTheme="majorHAnsi" w:cstheme="majorHAnsi"/>
          <w:sz w:val="23"/>
          <w:szCs w:val="23"/>
        </w:rPr>
        <w:t xml:space="preserve">i cui lavori si sono conclusi il </w:t>
      </w:r>
      <w:r w:rsidRPr="004B25F6">
        <w:rPr>
          <w:rFonts w:asciiTheme="majorHAnsi" w:hAnsiTheme="majorHAnsi" w:cstheme="majorHAnsi"/>
          <w:sz w:val="23"/>
          <w:szCs w:val="23"/>
          <w:highlight w:val="yellow"/>
        </w:rPr>
        <w:t>________</w:t>
      </w:r>
      <w:r w:rsidRPr="004B25F6">
        <w:rPr>
          <w:rFonts w:asciiTheme="majorHAnsi" w:hAnsiTheme="majorHAnsi" w:cstheme="majorHAnsi"/>
          <w:sz w:val="23"/>
          <w:szCs w:val="23"/>
        </w:rPr>
        <w:t xml:space="preserve"> con contestuale approvazione del progetto e del relativo piano finanziario da parte dei componenti del suddetto Tavolo, come da verbale sottoscritto da tutti i partecipanti.</w:t>
      </w:r>
    </w:p>
    <w:p w14:paraId="2FA41E1A" w14:textId="77777777" w:rsidR="00A13D09" w:rsidRPr="00A13D09" w:rsidRDefault="00A13D09" w:rsidP="00A13D09">
      <w:pPr>
        <w:tabs>
          <w:tab w:val="left" w:pos="7371"/>
        </w:tabs>
        <w:spacing w:line="276" w:lineRule="auto"/>
        <w:ind w:right="-113"/>
        <w:contextualSpacing/>
        <w:jc w:val="center"/>
        <w:rPr>
          <w:rFonts w:asciiTheme="majorHAnsi" w:hAnsiTheme="majorHAnsi" w:cstheme="majorHAnsi"/>
          <w:b/>
          <w:sz w:val="23"/>
          <w:szCs w:val="23"/>
        </w:rPr>
      </w:pPr>
    </w:p>
    <w:p w14:paraId="4623A98E" w14:textId="77777777" w:rsidR="00A13D09" w:rsidRPr="00A13D09" w:rsidRDefault="00A13D09" w:rsidP="00A13D09">
      <w:pPr>
        <w:tabs>
          <w:tab w:val="left" w:pos="7371"/>
        </w:tabs>
        <w:spacing w:line="276" w:lineRule="auto"/>
        <w:ind w:right="-113"/>
        <w:contextualSpacing/>
        <w:jc w:val="center"/>
        <w:rPr>
          <w:rFonts w:asciiTheme="majorHAnsi" w:hAnsiTheme="majorHAnsi" w:cstheme="majorHAnsi"/>
          <w:b/>
          <w:sz w:val="23"/>
          <w:szCs w:val="23"/>
        </w:rPr>
      </w:pPr>
      <w:r w:rsidRPr="00A13D09">
        <w:rPr>
          <w:rFonts w:asciiTheme="majorHAnsi" w:hAnsiTheme="majorHAnsi" w:cstheme="majorHAnsi"/>
          <w:b/>
          <w:sz w:val="23"/>
          <w:szCs w:val="23"/>
        </w:rPr>
        <w:t>tutto ciò premesso, tra i contraenti viene convenuto e stipulato che:</w:t>
      </w:r>
    </w:p>
    <w:p w14:paraId="612C8BD1" w14:textId="77777777" w:rsidR="00A13D09" w:rsidRPr="00A13D09" w:rsidRDefault="00A13D09" w:rsidP="00A13D09">
      <w:pPr>
        <w:tabs>
          <w:tab w:val="left" w:pos="7371"/>
        </w:tabs>
        <w:spacing w:line="276" w:lineRule="auto"/>
        <w:ind w:right="-113"/>
        <w:contextualSpacing/>
        <w:jc w:val="center"/>
        <w:rPr>
          <w:rFonts w:asciiTheme="majorHAnsi" w:hAnsiTheme="majorHAnsi" w:cstheme="majorHAnsi"/>
          <w:b/>
          <w:sz w:val="23"/>
          <w:szCs w:val="23"/>
        </w:rPr>
      </w:pPr>
    </w:p>
    <w:p w14:paraId="04FCCBF6" w14:textId="77777777" w:rsidR="00A13D09" w:rsidRPr="004B25F6" w:rsidRDefault="00A13D09" w:rsidP="004B25F6">
      <w:pPr>
        <w:pStyle w:val="Paragrafoelenco"/>
        <w:numPr>
          <w:ilvl w:val="0"/>
          <w:numId w:val="7"/>
        </w:numPr>
        <w:spacing w:line="276" w:lineRule="auto"/>
        <w:ind w:left="284" w:right="-113" w:hanging="284"/>
        <w:jc w:val="both"/>
        <w:rPr>
          <w:rFonts w:asciiTheme="majorHAnsi" w:hAnsiTheme="majorHAnsi" w:cstheme="majorHAnsi"/>
          <w:b/>
          <w:sz w:val="23"/>
          <w:szCs w:val="23"/>
          <w:lang w:bidi="ar-SA"/>
        </w:rPr>
      </w:pPr>
      <w:r w:rsidRPr="004B25F6">
        <w:rPr>
          <w:rFonts w:asciiTheme="majorHAnsi" w:hAnsiTheme="majorHAnsi" w:cstheme="majorHAnsi"/>
          <w:b/>
          <w:sz w:val="23"/>
          <w:szCs w:val="23"/>
          <w:lang w:bidi="ar-SA"/>
        </w:rPr>
        <w:t>ACCETTAZIONE DEI TERMINI IN PREMESSA</w:t>
      </w:r>
    </w:p>
    <w:p w14:paraId="71295995" w14:textId="77777777" w:rsidR="004B25F6" w:rsidRDefault="00A13D09" w:rsidP="004B25F6">
      <w:pPr>
        <w:tabs>
          <w:tab w:val="left" w:pos="7371"/>
        </w:tabs>
        <w:spacing w:line="276" w:lineRule="auto"/>
        <w:ind w:right="-113"/>
        <w:contextualSpacing/>
        <w:jc w:val="both"/>
        <w:rPr>
          <w:rFonts w:asciiTheme="majorHAnsi" w:hAnsiTheme="majorHAnsi" w:cstheme="majorHAnsi"/>
          <w:b/>
          <w:sz w:val="23"/>
          <w:szCs w:val="23"/>
          <w:lang w:bidi="ar-SA"/>
        </w:rPr>
      </w:pPr>
      <w:r w:rsidRPr="00A13D09">
        <w:rPr>
          <w:rFonts w:asciiTheme="majorHAnsi" w:hAnsiTheme="majorHAnsi" w:cstheme="majorHAnsi"/>
          <w:sz w:val="23"/>
          <w:szCs w:val="23"/>
          <w:lang w:bidi="ar-SA"/>
        </w:rPr>
        <w:t>Il SOGGETTO PARTNER dichiara di conoscere e confermare le affermazioni contenute in premessa come parte integrante della presente convenzione.</w:t>
      </w:r>
    </w:p>
    <w:p w14:paraId="5A5E9254" w14:textId="77777777" w:rsidR="004B25F6" w:rsidRDefault="004B25F6" w:rsidP="004B25F6">
      <w:pPr>
        <w:tabs>
          <w:tab w:val="left" w:pos="7371"/>
        </w:tabs>
        <w:spacing w:line="276" w:lineRule="auto"/>
        <w:ind w:right="-113"/>
        <w:contextualSpacing/>
        <w:jc w:val="both"/>
        <w:rPr>
          <w:rFonts w:asciiTheme="majorHAnsi" w:hAnsiTheme="majorHAnsi" w:cstheme="majorHAnsi"/>
          <w:b/>
          <w:sz w:val="23"/>
          <w:szCs w:val="23"/>
          <w:lang w:bidi="ar-SA"/>
        </w:rPr>
      </w:pPr>
    </w:p>
    <w:p w14:paraId="79207B40" w14:textId="77777777" w:rsidR="00A13D09" w:rsidRPr="004B25F6" w:rsidRDefault="00A13D09" w:rsidP="004B25F6">
      <w:pPr>
        <w:pStyle w:val="Paragrafoelenco"/>
        <w:numPr>
          <w:ilvl w:val="0"/>
          <w:numId w:val="7"/>
        </w:numPr>
        <w:tabs>
          <w:tab w:val="left" w:pos="7371"/>
        </w:tabs>
        <w:spacing w:line="276" w:lineRule="auto"/>
        <w:ind w:left="284" w:right="-113" w:hanging="284"/>
        <w:jc w:val="both"/>
        <w:rPr>
          <w:rFonts w:asciiTheme="majorHAnsi" w:hAnsiTheme="majorHAnsi" w:cstheme="majorHAnsi"/>
          <w:b/>
          <w:sz w:val="23"/>
          <w:szCs w:val="23"/>
          <w:lang w:bidi="ar-SA"/>
        </w:rPr>
      </w:pPr>
      <w:r w:rsidRPr="004B25F6">
        <w:rPr>
          <w:rFonts w:asciiTheme="majorHAnsi" w:hAnsiTheme="majorHAnsi" w:cstheme="majorHAnsi"/>
          <w:b/>
          <w:sz w:val="23"/>
          <w:szCs w:val="23"/>
          <w:lang w:bidi="ar-SA"/>
        </w:rPr>
        <w:t>OGGETTO DELLA CONVENZIONE</w:t>
      </w:r>
    </w:p>
    <w:p w14:paraId="6E25452D" w14:textId="15C2ECF5" w:rsidR="00A13D09" w:rsidRPr="00A13D09" w:rsidRDefault="00A13D09" w:rsidP="00485EA8">
      <w:pPr>
        <w:spacing w:line="240" w:lineRule="auto"/>
        <w:ind w:right="-1"/>
        <w:jc w:val="both"/>
        <w:rPr>
          <w:rFonts w:asciiTheme="majorHAnsi" w:hAnsiTheme="majorHAnsi" w:cstheme="majorHAnsi"/>
          <w:sz w:val="23"/>
          <w:szCs w:val="23"/>
        </w:rPr>
      </w:pPr>
      <w:r w:rsidRPr="00A13D09">
        <w:rPr>
          <w:rFonts w:asciiTheme="majorHAnsi" w:hAnsiTheme="majorHAnsi" w:cstheme="majorHAnsi"/>
          <w:sz w:val="23"/>
          <w:szCs w:val="23"/>
          <w:lang w:bidi="ar-SA"/>
        </w:rPr>
        <w:lastRenderedPageBreak/>
        <w:t>Il SOGGETTO PARTNER</w:t>
      </w:r>
      <w:r w:rsidRPr="00A13D09">
        <w:rPr>
          <w:rFonts w:asciiTheme="majorHAnsi" w:hAnsiTheme="majorHAnsi" w:cstheme="majorHAnsi"/>
          <w:bCs/>
          <w:sz w:val="23"/>
          <w:szCs w:val="23"/>
          <w:lang w:bidi="ar-SA"/>
        </w:rPr>
        <w:t xml:space="preserve">, si obbliga a eseguire le attività inerenti </w:t>
      </w:r>
      <w:proofErr w:type="gramStart"/>
      <w:r w:rsidRPr="00A13D09">
        <w:rPr>
          <w:rFonts w:asciiTheme="majorHAnsi" w:hAnsiTheme="majorHAnsi" w:cstheme="majorHAnsi"/>
          <w:bCs/>
          <w:sz w:val="23"/>
          <w:szCs w:val="23"/>
          <w:lang w:bidi="ar-SA"/>
        </w:rPr>
        <w:t>la</w:t>
      </w:r>
      <w:proofErr w:type="gramEnd"/>
      <w:r w:rsidRPr="00A13D09">
        <w:rPr>
          <w:rFonts w:asciiTheme="majorHAnsi" w:hAnsiTheme="majorHAnsi" w:cstheme="majorHAnsi"/>
          <w:bCs/>
          <w:sz w:val="23"/>
          <w:szCs w:val="23"/>
          <w:lang w:bidi="ar-SA"/>
        </w:rPr>
        <w:t xml:space="preserve"> co-progettazione </w:t>
      </w:r>
      <w:r w:rsidR="00190CAF">
        <w:rPr>
          <w:rFonts w:asciiTheme="majorHAnsi" w:hAnsiTheme="majorHAnsi" w:cstheme="majorHAnsi"/>
          <w:sz w:val="23"/>
          <w:szCs w:val="23"/>
        </w:rPr>
        <w:t>per la</w:t>
      </w:r>
      <w:r w:rsidR="00485EA8">
        <w:rPr>
          <w:rFonts w:asciiTheme="majorHAnsi" w:hAnsiTheme="majorHAnsi" w:cstheme="majorHAnsi"/>
          <w:sz w:val="23"/>
          <w:szCs w:val="23"/>
        </w:rPr>
        <w:t xml:space="preserve"> realizzazione del progetto_____________</w:t>
      </w:r>
      <w:r w:rsidRPr="00A13D09">
        <w:rPr>
          <w:rFonts w:asciiTheme="majorHAnsi" w:hAnsiTheme="majorHAnsi" w:cstheme="majorHAnsi"/>
          <w:sz w:val="23"/>
          <w:szCs w:val="23"/>
        </w:rPr>
        <w:t xml:space="preserve">, così come </w:t>
      </w:r>
      <w:r w:rsidRPr="00A13D09">
        <w:rPr>
          <w:rFonts w:asciiTheme="majorHAnsi" w:hAnsiTheme="majorHAnsi" w:cstheme="majorHAnsi"/>
          <w:bCs/>
          <w:sz w:val="23"/>
          <w:szCs w:val="23"/>
          <w:lang w:bidi="ar-SA"/>
        </w:rPr>
        <w:t xml:space="preserve">definite nel progetto e relativo piano finanziario </w:t>
      </w:r>
      <w:r w:rsidRPr="00A13D09">
        <w:rPr>
          <w:rFonts w:asciiTheme="majorHAnsi" w:hAnsiTheme="majorHAnsi" w:cstheme="majorHAnsi"/>
          <w:sz w:val="23"/>
          <w:szCs w:val="23"/>
        </w:rPr>
        <w:t>approvati al termine del Tavolo di co-progettazione (</w:t>
      </w:r>
      <w:r w:rsidRPr="004B25F6">
        <w:rPr>
          <w:rFonts w:asciiTheme="majorHAnsi" w:hAnsiTheme="majorHAnsi" w:cstheme="majorHAnsi"/>
          <w:sz w:val="23"/>
          <w:szCs w:val="23"/>
          <w:highlight w:val="yellow"/>
        </w:rPr>
        <w:t>Allegato _______),</w:t>
      </w:r>
      <w:r w:rsidRPr="00A13D09">
        <w:rPr>
          <w:rFonts w:asciiTheme="majorHAnsi" w:hAnsiTheme="majorHAnsi" w:cstheme="majorHAnsi"/>
          <w:sz w:val="23"/>
          <w:szCs w:val="23"/>
        </w:rPr>
        <w:t xml:space="preserve"> ai quali si rimanda per tutti gli aspetti non trattati dalla presente.</w:t>
      </w:r>
    </w:p>
    <w:p w14:paraId="26DBC42A" w14:textId="77777777" w:rsidR="004B25F6" w:rsidRDefault="00A13D09" w:rsidP="004B25F6">
      <w:pPr>
        <w:spacing w:line="276" w:lineRule="auto"/>
        <w:ind w:right="-113"/>
        <w:contextualSpacing/>
        <w:jc w:val="both"/>
        <w:rPr>
          <w:rFonts w:asciiTheme="majorHAnsi" w:hAnsiTheme="majorHAnsi" w:cstheme="majorHAnsi"/>
          <w:sz w:val="23"/>
          <w:szCs w:val="23"/>
        </w:rPr>
      </w:pPr>
      <w:r w:rsidRPr="00A13D09">
        <w:rPr>
          <w:rFonts w:asciiTheme="majorHAnsi" w:hAnsiTheme="majorHAnsi" w:cstheme="majorHAnsi"/>
          <w:sz w:val="23"/>
          <w:szCs w:val="23"/>
        </w:rPr>
        <w:t>La realizzazione dei servizi e delle attività dovrà avvenire nel rispetto delle modalità e degli eventuali requisiti organizzativi espressi dalle norme e dai regolamenti dei servizi oggetto della co-progettazione, nonché nel rispetto degli accordi che saranno assunti tra le parti nel corso del periodo di esecuzione.</w:t>
      </w:r>
    </w:p>
    <w:p w14:paraId="580139A0" w14:textId="77777777" w:rsidR="004B25F6" w:rsidRDefault="004B25F6" w:rsidP="004B25F6">
      <w:pPr>
        <w:spacing w:line="276" w:lineRule="auto"/>
        <w:ind w:right="-113"/>
        <w:contextualSpacing/>
        <w:jc w:val="both"/>
        <w:rPr>
          <w:rFonts w:asciiTheme="majorHAnsi" w:hAnsiTheme="majorHAnsi" w:cstheme="majorHAnsi"/>
          <w:sz w:val="23"/>
          <w:szCs w:val="23"/>
        </w:rPr>
      </w:pPr>
    </w:p>
    <w:p w14:paraId="420C9C12" w14:textId="77777777" w:rsidR="00A13D09" w:rsidRPr="004B25F6" w:rsidRDefault="00A13D09" w:rsidP="004B25F6">
      <w:pPr>
        <w:pStyle w:val="Paragrafoelenco"/>
        <w:numPr>
          <w:ilvl w:val="0"/>
          <w:numId w:val="7"/>
        </w:numPr>
        <w:spacing w:line="276" w:lineRule="auto"/>
        <w:ind w:left="284" w:right="-113" w:hanging="284"/>
        <w:jc w:val="both"/>
        <w:rPr>
          <w:rFonts w:asciiTheme="majorHAnsi" w:hAnsiTheme="majorHAnsi" w:cstheme="majorHAnsi"/>
          <w:sz w:val="23"/>
          <w:szCs w:val="23"/>
        </w:rPr>
      </w:pPr>
      <w:r w:rsidRPr="004B25F6">
        <w:rPr>
          <w:rFonts w:asciiTheme="majorHAnsi" w:hAnsiTheme="majorHAnsi" w:cstheme="majorHAnsi"/>
          <w:b/>
          <w:sz w:val="23"/>
          <w:szCs w:val="23"/>
          <w:lang w:bidi="ar-SA"/>
        </w:rPr>
        <w:t>TAVOLO DI CO-PROGETTAZIONE</w:t>
      </w:r>
    </w:p>
    <w:p w14:paraId="78CC3C6C" w14:textId="7D270632" w:rsidR="004B25F6" w:rsidRDefault="00A13D09" w:rsidP="004B25F6">
      <w:pPr>
        <w:tabs>
          <w:tab w:val="left" w:pos="7371"/>
        </w:tabs>
        <w:spacing w:line="276" w:lineRule="auto"/>
        <w:ind w:right="-113"/>
        <w:contextualSpacing/>
        <w:jc w:val="both"/>
        <w:rPr>
          <w:rFonts w:asciiTheme="majorHAnsi" w:hAnsiTheme="majorHAnsi" w:cstheme="majorHAnsi"/>
          <w:bCs/>
          <w:sz w:val="23"/>
          <w:szCs w:val="23"/>
          <w:lang w:bidi="ar-SA"/>
        </w:rPr>
      </w:pPr>
      <w:r w:rsidRPr="00A13D09">
        <w:rPr>
          <w:rFonts w:asciiTheme="majorHAnsi" w:hAnsiTheme="majorHAnsi" w:cstheme="majorHAnsi"/>
          <w:bCs/>
          <w:sz w:val="23"/>
          <w:szCs w:val="23"/>
          <w:lang w:bidi="ar-SA"/>
        </w:rPr>
        <w:t xml:space="preserve">Per l’implementazione, il monitoraggio e la valutazione delle attività </w:t>
      </w:r>
      <w:proofErr w:type="gramStart"/>
      <w:r w:rsidRPr="00A13D09">
        <w:rPr>
          <w:rFonts w:asciiTheme="majorHAnsi" w:hAnsiTheme="majorHAnsi" w:cstheme="majorHAnsi"/>
          <w:bCs/>
          <w:sz w:val="23"/>
          <w:szCs w:val="23"/>
          <w:lang w:bidi="ar-SA"/>
        </w:rPr>
        <w:t>poste in essere</w:t>
      </w:r>
      <w:proofErr w:type="gramEnd"/>
      <w:r w:rsidRPr="00A13D09">
        <w:rPr>
          <w:rFonts w:asciiTheme="majorHAnsi" w:hAnsiTheme="majorHAnsi" w:cstheme="majorHAnsi"/>
          <w:bCs/>
          <w:sz w:val="23"/>
          <w:szCs w:val="23"/>
          <w:lang w:bidi="ar-SA"/>
        </w:rPr>
        <w:t xml:space="preserve"> si mantiene il TAVOLO DI CO-PROGETTAZIONE, partecipato dai rappresentanti dell’AMMINISTRAZIONE PROCEDENTE</w:t>
      </w:r>
      <w:r w:rsidR="00190CAF">
        <w:rPr>
          <w:rFonts w:asciiTheme="majorHAnsi" w:hAnsiTheme="majorHAnsi" w:cstheme="majorHAnsi"/>
          <w:bCs/>
          <w:sz w:val="23"/>
          <w:szCs w:val="23"/>
          <w:lang w:bidi="ar-SA"/>
        </w:rPr>
        <w:t xml:space="preserve"> e </w:t>
      </w:r>
      <w:r w:rsidRPr="00A13D09">
        <w:rPr>
          <w:rFonts w:asciiTheme="majorHAnsi" w:hAnsiTheme="majorHAnsi" w:cstheme="majorHAnsi"/>
          <w:bCs/>
          <w:sz w:val="23"/>
          <w:szCs w:val="23"/>
          <w:lang w:bidi="ar-SA"/>
        </w:rPr>
        <w:t>del</w:t>
      </w:r>
      <w:r w:rsidR="00190CAF">
        <w:rPr>
          <w:rFonts w:asciiTheme="majorHAnsi" w:hAnsiTheme="majorHAnsi" w:cstheme="majorHAnsi"/>
          <w:bCs/>
          <w:sz w:val="23"/>
          <w:szCs w:val="23"/>
          <w:lang w:bidi="ar-SA"/>
        </w:rPr>
        <w:t>/i</w:t>
      </w:r>
      <w:r w:rsidRPr="00A13D09">
        <w:rPr>
          <w:rFonts w:asciiTheme="majorHAnsi" w:hAnsiTheme="majorHAnsi" w:cstheme="majorHAnsi"/>
          <w:bCs/>
          <w:sz w:val="23"/>
          <w:szCs w:val="23"/>
          <w:lang w:bidi="ar-SA"/>
        </w:rPr>
        <w:t xml:space="preserve"> SOGGETT</w:t>
      </w:r>
      <w:r w:rsidR="00190CAF">
        <w:rPr>
          <w:rFonts w:asciiTheme="majorHAnsi" w:hAnsiTheme="majorHAnsi" w:cstheme="majorHAnsi"/>
          <w:bCs/>
          <w:sz w:val="23"/>
          <w:szCs w:val="23"/>
          <w:lang w:bidi="ar-SA"/>
        </w:rPr>
        <w:t>O/i</w:t>
      </w:r>
      <w:r w:rsidRPr="00A13D09">
        <w:rPr>
          <w:rFonts w:asciiTheme="majorHAnsi" w:hAnsiTheme="majorHAnsi" w:cstheme="majorHAnsi"/>
          <w:bCs/>
          <w:sz w:val="23"/>
          <w:szCs w:val="23"/>
          <w:lang w:bidi="ar-SA"/>
        </w:rPr>
        <w:t xml:space="preserve"> PARTNER</w:t>
      </w:r>
      <w:r w:rsidR="00190CAF">
        <w:rPr>
          <w:rFonts w:asciiTheme="majorHAnsi" w:hAnsiTheme="majorHAnsi" w:cstheme="majorHAnsi"/>
          <w:bCs/>
          <w:sz w:val="23"/>
          <w:szCs w:val="23"/>
          <w:lang w:bidi="ar-SA"/>
        </w:rPr>
        <w:t>/s</w:t>
      </w:r>
      <w:r w:rsidRPr="00A13D09">
        <w:rPr>
          <w:rFonts w:asciiTheme="majorHAnsi" w:hAnsiTheme="majorHAnsi" w:cstheme="majorHAnsi"/>
          <w:bCs/>
          <w:sz w:val="23"/>
          <w:szCs w:val="23"/>
          <w:lang w:bidi="ar-SA"/>
        </w:rPr>
        <w:t xml:space="preserve">; al Tavolo potranno essere invitati, senza potere decisionale, altri interlocutori del territorio ove funzionali al dialogo e confronto, nonché alla qualificazione della rete territoriale. </w:t>
      </w:r>
    </w:p>
    <w:p w14:paraId="4E36EBED" w14:textId="77777777" w:rsidR="004B25F6" w:rsidRDefault="004B25F6" w:rsidP="004B25F6">
      <w:pPr>
        <w:tabs>
          <w:tab w:val="left" w:pos="7371"/>
        </w:tabs>
        <w:spacing w:line="276" w:lineRule="auto"/>
        <w:ind w:right="-113"/>
        <w:contextualSpacing/>
        <w:jc w:val="both"/>
        <w:rPr>
          <w:rFonts w:asciiTheme="majorHAnsi" w:hAnsiTheme="majorHAnsi" w:cstheme="majorHAnsi"/>
          <w:bCs/>
          <w:sz w:val="23"/>
          <w:szCs w:val="23"/>
          <w:lang w:bidi="ar-SA"/>
        </w:rPr>
      </w:pPr>
    </w:p>
    <w:p w14:paraId="2C05C422" w14:textId="77777777" w:rsidR="00A13D09" w:rsidRPr="004B25F6" w:rsidRDefault="00A13D09" w:rsidP="004B25F6">
      <w:pPr>
        <w:pStyle w:val="Paragrafoelenco"/>
        <w:numPr>
          <w:ilvl w:val="0"/>
          <w:numId w:val="7"/>
        </w:numPr>
        <w:tabs>
          <w:tab w:val="left" w:pos="7371"/>
        </w:tabs>
        <w:spacing w:line="276" w:lineRule="auto"/>
        <w:ind w:left="284" w:right="-113" w:hanging="284"/>
        <w:jc w:val="both"/>
        <w:rPr>
          <w:rFonts w:asciiTheme="majorHAnsi" w:hAnsiTheme="majorHAnsi" w:cstheme="majorHAnsi"/>
          <w:bCs/>
          <w:sz w:val="23"/>
          <w:szCs w:val="23"/>
          <w:lang w:bidi="ar-SA"/>
        </w:rPr>
      </w:pPr>
      <w:r w:rsidRPr="004B25F6">
        <w:rPr>
          <w:rFonts w:asciiTheme="majorHAnsi" w:hAnsiTheme="majorHAnsi" w:cstheme="majorHAnsi"/>
          <w:b/>
          <w:sz w:val="23"/>
          <w:szCs w:val="23"/>
          <w:lang w:bidi="ar-SA"/>
        </w:rPr>
        <w:t>DURATA DELLA CONVENZIONE DI CO-PROGETTAZIONE</w:t>
      </w:r>
    </w:p>
    <w:p w14:paraId="74420871" w14:textId="3335E4A4" w:rsidR="004B25F6" w:rsidRDefault="00A13D09" w:rsidP="004B25F6">
      <w:pPr>
        <w:autoSpaceDE w:val="0"/>
        <w:autoSpaceDN w:val="0"/>
        <w:adjustRightInd w:val="0"/>
        <w:spacing w:line="276" w:lineRule="auto"/>
        <w:contextualSpacing/>
        <w:jc w:val="both"/>
        <w:rPr>
          <w:rFonts w:asciiTheme="majorHAnsi" w:hAnsiTheme="majorHAnsi" w:cstheme="majorHAnsi"/>
          <w:sz w:val="23"/>
          <w:szCs w:val="23"/>
        </w:rPr>
      </w:pPr>
      <w:r w:rsidRPr="00A13D09">
        <w:rPr>
          <w:rFonts w:asciiTheme="majorHAnsi" w:hAnsiTheme="majorHAnsi" w:cstheme="majorHAnsi"/>
          <w:sz w:val="23"/>
          <w:szCs w:val="23"/>
        </w:rPr>
        <w:t xml:space="preserve">La presente convenzione si intende valida per il periodo dal </w:t>
      </w:r>
      <w:r w:rsidRPr="004B25F6">
        <w:rPr>
          <w:rFonts w:asciiTheme="majorHAnsi" w:hAnsiTheme="majorHAnsi" w:cstheme="majorHAnsi"/>
          <w:sz w:val="23"/>
          <w:szCs w:val="23"/>
          <w:highlight w:val="yellow"/>
        </w:rPr>
        <w:t xml:space="preserve">______ </w:t>
      </w:r>
      <w:r w:rsidRPr="004B25F6">
        <w:rPr>
          <w:rFonts w:asciiTheme="majorHAnsi" w:hAnsiTheme="majorHAnsi" w:cstheme="majorHAnsi"/>
          <w:sz w:val="23"/>
          <w:szCs w:val="23"/>
        </w:rPr>
        <w:t xml:space="preserve">al 31 </w:t>
      </w:r>
      <w:r w:rsidR="00190CAF">
        <w:rPr>
          <w:rFonts w:asciiTheme="majorHAnsi" w:hAnsiTheme="majorHAnsi" w:cstheme="majorHAnsi"/>
          <w:sz w:val="23"/>
          <w:szCs w:val="23"/>
        </w:rPr>
        <w:t>dicembre</w:t>
      </w:r>
      <w:r w:rsidRPr="004B25F6">
        <w:rPr>
          <w:rFonts w:asciiTheme="majorHAnsi" w:hAnsiTheme="majorHAnsi" w:cstheme="majorHAnsi"/>
          <w:sz w:val="23"/>
          <w:szCs w:val="23"/>
        </w:rPr>
        <w:t xml:space="preserve"> 202</w:t>
      </w:r>
      <w:r w:rsidR="00190CAF">
        <w:rPr>
          <w:rFonts w:asciiTheme="majorHAnsi" w:hAnsiTheme="majorHAnsi" w:cstheme="majorHAnsi"/>
          <w:sz w:val="23"/>
          <w:szCs w:val="23"/>
        </w:rPr>
        <w:t>6</w:t>
      </w:r>
      <w:r w:rsidRPr="004B25F6">
        <w:rPr>
          <w:rFonts w:asciiTheme="majorHAnsi" w:hAnsiTheme="majorHAnsi" w:cstheme="majorHAnsi"/>
          <w:sz w:val="23"/>
          <w:szCs w:val="23"/>
        </w:rPr>
        <w:t>.</w:t>
      </w:r>
      <w:bookmarkStart w:id="1" w:name="_Hlk95145502"/>
    </w:p>
    <w:p w14:paraId="244ACAD1" w14:textId="787D7AC3" w:rsidR="004B25F6" w:rsidRDefault="00190CAF" w:rsidP="00305ACE">
      <w:pPr>
        <w:autoSpaceDE w:val="0"/>
        <w:autoSpaceDN w:val="0"/>
        <w:adjustRightInd w:val="0"/>
        <w:spacing w:line="276" w:lineRule="auto"/>
        <w:contextualSpacing/>
        <w:jc w:val="both"/>
        <w:rPr>
          <w:rFonts w:asciiTheme="majorHAnsi" w:hAnsiTheme="majorHAnsi" w:cstheme="majorHAnsi"/>
          <w:sz w:val="23"/>
          <w:szCs w:val="23"/>
        </w:rPr>
      </w:pPr>
      <w:r>
        <w:rPr>
          <w:rFonts w:asciiTheme="majorHAnsi" w:hAnsiTheme="majorHAnsi" w:cstheme="majorHAnsi"/>
          <w:sz w:val="23"/>
          <w:szCs w:val="23"/>
        </w:rPr>
        <w:t>Il Comune di Trezzo sull’Adda</w:t>
      </w:r>
      <w:r w:rsidRPr="00C334AD">
        <w:rPr>
          <w:rFonts w:asciiTheme="majorHAnsi" w:hAnsiTheme="majorHAnsi" w:cstheme="majorHAnsi"/>
          <w:sz w:val="23"/>
          <w:szCs w:val="23"/>
        </w:rPr>
        <w:t xml:space="preserve"> ha</w:t>
      </w:r>
      <w:r w:rsidR="004B25F6" w:rsidRPr="00C334AD">
        <w:rPr>
          <w:rFonts w:asciiTheme="majorHAnsi" w:hAnsiTheme="majorHAnsi" w:cstheme="majorHAnsi"/>
          <w:sz w:val="23"/>
          <w:szCs w:val="23"/>
        </w:rPr>
        <w:t xml:space="preserve"> la facoltà di rinnovarne la durata per un massimo di ulteriori </w:t>
      </w:r>
      <w:proofErr w:type="gramStart"/>
      <w:r>
        <w:rPr>
          <w:rFonts w:asciiTheme="majorHAnsi" w:hAnsiTheme="majorHAnsi" w:cstheme="majorHAnsi"/>
          <w:sz w:val="23"/>
          <w:szCs w:val="23"/>
        </w:rPr>
        <w:t>2</w:t>
      </w:r>
      <w:proofErr w:type="gramEnd"/>
      <w:r w:rsidR="004B25F6" w:rsidRPr="00C334AD">
        <w:rPr>
          <w:rFonts w:asciiTheme="majorHAnsi" w:hAnsiTheme="majorHAnsi" w:cstheme="majorHAnsi"/>
          <w:sz w:val="23"/>
          <w:szCs w:val="23"/>
        </w:rPr>
        <w:t xml:space="preserve"> anni alle medesime condizioni, salva diversa decisione o diversa volontà delle parti. Se intende avvalersi di tale facoltà, </w:t>
      </w:r>
      <w:r>
        <w:rPr>
          <w:rFonts w:asciiTheme="majorHAnsi" w:hAnsiTheme="majorHAnsi" w:cstheme="majorHAnsi"/>
          <w:sz w:val="23"/>
          <w:szCs w:val="23"/>
        </w:rPr>
        <w:t>il Comune di Trezzo sull’Adda</w:t>
      </w:r>
      <w:r w:rsidR="004B25F6" w:rsidRPr="00C334AD">
        <w:rPr>
          <w:rFonts w:asciiTheme="majorHAnsi" w:hAnsiTheme="majorHAnsi" w:cstheme="majorHAnsi"/>
          <w:sz w:val="23"/>
          <w:szCs w:val="23"/>
        </w:rPr>
        <w:t xml:space="preserve"> ne dà comunicazione entro tre mesi dalla scadenza della convenzione.</w:t>
      </w:r>
    </w:p>
    <w:p w14:paraId="64537FD4" w14:textId="77777777" w:rsidR="00305ACE" w:rsidRPr="00C334AD" w:rsidRDefault="00305ACE" w:rsidP="00305ACE">
      <w:pPr>
        <w:autoSpaceDE w:val="0"/>
        <w:autoSpaceDN w:val="0"/>
        <w:adjustRightInd w:val="0"/>
        <w:spacing w:line="276" w:lineRule="auto"/>
        <w:contextualSpacing/>
        <w:jc w:val="both"/>
        <w:rPr>
          <w:rFonts w:asciiTheme="majorHAnsi" w:hAnsiTheme="majorHAnsi" w:cstheme="majorHAnsi"/>
          <w:sz w:val="23"/>
          <w:szCs w:val="23"/>
        </w:rPr>
      </w:pPr>
      <w:r w:rsidRPr="00C334AD">
        <w:rPr>
          <w:rFonts w:asciiTheme="majorHAnsi" w:hAnsiTheme="majorHAnsi" w:cstheme="majorHAnsi"/>
          <w:sz w:val="23"/>
          <w:szCs w:val="23"/>
        </w:rPr>
        <w:t>Per garantire continuità al sistema è prevista la proroga tecnica per il periodo necessario per portare eventualmente a termine le procedure di nuovo affidamento o co-progettazione, ed in ogni caso non superiore a sei mesi.</w:t>
      </w:r>
    </w:p>
    <w:bookmarkEnd w:id="1"/>
    <w:p w14:paraId="725BC1ED" w14:textId="77777777" w:rsidR="004B25F6" w:rsidRDefault="004B25F6" w:rsidP="004B25F6">
      <w:pPr>
        <w:pStyle w:val="Corpotesto"/>
        <w:spacing w:line="276" w:lineRule="auto"/>
        <w:contextualSpacing/>
        <w:rPr>
          <w:rFonts w:asciiTheme="majorHAnsi" w:hAnsiTheme="majorHAnsi" w:cstheme="majorHAnsi"/>
          <w:sz w:val="23"/>
          <w:szCs w:val="23"/>
        </w:rPr>
      </w:pPr>
    </w:p>
    <w:p w14:paraId="452BA01A" w14:textId="77777777" w:rsidR="00A13D09" w:rsidRPr="004B25F6" w:rsidRDefault="00A13D09" w:rsidP="004B25F6">
      <w:pPr>
        <w:pStyle w:val="Paragrafoelenco"/>
        <w:numPr>
          <w:ilvl w:val="0"/>
          <w:numId w:val="7"/>
        </w:numPr>
        <w:spacing w:line="276" w:lineRule="auto"/>
        <w:ind w:left="284" w:right="-113" w:hanging="284"/>
        <w:jc w:val="both"/>
        <w:rPr>
          <w:rFonts w:asciiTheme="majorHAnsi" w:hAnsiTheme="majorHAnsi" w:cstheme="majorHAnsi"/>
          <w:sz w:val="23"/>
          <w:szCs w:val="23"/>
        </w:rPr>
      </w:pPr>
      <w:r w:rsidRPr="004B25F6">
        <w:rPr>
          <w:rFonts w:asciiTheme="majorHAnsi" w:hAnsiTheme="majorHAnsi" w:cstheme="majorHAnsi"/>
          <w:b/>
          <w:sz w:val="23"/>
          <w:szCs w:val="23"/>
          <w:lang w:bidi="ar-SA"/>
        </w:rPr>
        <w:t>VALORE STIMATO DEL PROGETTO</w:t>
      </w:r>
    </w:p>
    <w:p w14:paraId="35A9DACA" w14:textId="3C245ABF" w:rsidR="004B25F6" w:rsidRDefault="00A13D09" w:rsidP="004B25F6">
      <w:pPr>
        <w:tabs>
          <w:tab w:val="left" w:pos="7371"/>
        </w:tabs>
        <w:spacing w:line="276" w:lineRule="auto"/>
        <w:ind w:right="-113"/>
        <w:contextualSpacing/>
        <w:jc w:val="both"/>
        <w:rPr>
          <w:rFonts w:asciiTheme="majorHAnsi" w:hAnsiTheme="majorHAnsi" w:cstheme="majorHAnsi"/>
          <w:sz w:val="23"/>
          <w:szCs w:val="23"/>
        </w:rPr>
      </w:pPr>
      <w:r w:rsidRPr="000A4DFA">
        <w:rPr>
          <w:rFonts w:asciiTheme="majorHAnsi" w:hAnsiTheme="majorHAnsi" w:cstheme="majorHAnsi"/>
          <w:sz w:val="23"/>
          <w:szCs w:val="23"/>
        </w:rPr>
        <w:t xml:space="preserve">La dimensione quantitativa del progetto, </w:t>
      </w:r>
      <w:r w:rsidR="004B25F6" w:rsidRPr="000A4DFA">
        <w:rPr>
          <w:rFonts w:asciiTheme="majorHAnsi" w:hAnsiTheme="majorHAnsi" w:cstheme="majorHAnsi"/>
          <w:sz w:val="23"/>
          <w:szCs w:val="23"/>
        </w:rPr>
        <w:t xml:space="preserve">vede una disponibilità di risorse economiche pari a </w:t>
      </w:r>
      <w:proofErr w:type="gramStart"/>
      <w:r w:rsidR="000A4DFA" w:rsidRPr="000A4DFA">
        <w:rPr>
          <w:rFonts w:asciiTheme="majorHAnsi" w:hAnsiTheme="majorHAnsi" w:cstheme="majorHAnsi"/>
          <w:sz w:val="23"/>
          <w:szCs w:val="23"/>
        </w:rPr>
        <w:t>€  per</w:t>
      </w:r>
      <w:proofErr w:type="gramEnd"/>
      <w:r w:rsidR="000A4DFA" w:rsidRPr="000A4DFA">
        <w:rPr>
          <w:rFonts w:asciiTheme="majorHAnsi" w:hAnsiTheme="majorHAnsi" w:cstheme="majorHAnsi"/>
          <w:sz w:val="23"/>
          <w:szCs w:val="23"/>
        </w:rPr>
        <w:t xml:space="preserve"> il </w:t>
      </w:r>
      <w:r w:rsidR="00190CAF">
        <w:rPr>
          <w:rFonts w:asciiTheme="majorHAnsi" w:hAnsiTheme="majorHAnsi" w:cstheme="majorHAnsi"/>
          <w:sz w:val="23"/>
          <w:szCs w:val="23"/>
        </w:rPr>
        <w:t>periodo da giugno a d</w:t>
      </w:r>
      <w:r w:rsidR="000A4DFA" w:rsidRPr="000A4DFA">
        <w:rPr>
          <w:rFonts w:asciiTheme="majorHAnsi" w:hAnsiTheme="majorHAnsi" w:cstheme="majorHAnsi"/>
          <w:sz w:val="23"/>
          <w:szCs w:val="23"/>
        </w:rPr>
        <w:t>icembre 202</w:t>
      </w:r>
      <w:r w:rsidR="00190CAF">
        <w:rPr>
          <w:rFonts w:asciiTheme="majorHAnsi" w:hAnsiTheme="majorHAnsi" w:cstheme="majorHAnsi"/>
          <w:sz w:val="23"/>
          <w:szCs w:val="23"/>
        </w:rPr>
        <w:t>4</w:t>
      </w:r>
      <w:r w:rsidR="000A4DFA" w:rsidRPr="000A4DFA">
        <w:rPr>
          <w:rFonts w:asciiTheme="majorHAnsi" w:hAnsiTheme="majorHAnsi" w:cstheme="majorHAnsi"/>
          <w:sz w:val="23"/>
          <w:szCs w:val="23"/>
        </w:rPr>
        <w:t>, ed un valore puramente indicativo di</w:t>
      </w:r>
      <w:r w:rsidR="00485EA8">
        <w:rPr>
          <w:rFonts w:asciiTheme="majorHAnsi" w:hAnsiTheme="majorHAnsi" w:cstheme="majorHAnsi"/>
          <w:sz w:val="23"/>
          <w:szCs w:val="23"/>
        </w:rPr>
        <w:t xml:space="preserve"> €.           </w:t>
      </w:r>
      <w:r w:rsidR="000A4DFA" w:rsidRPr="000A4DFA">
        <w:rPr>
          <w:rFonts w:asciiTheme="majorHAnsi" w:hAnsiTheme="majorHAnsi" w:cstheme="majorHAnsi"/>
          <w:sz w:val="23"/>
          <w:szCs w:val="23"/>
        </w:rPr>
        <w:t xml:space="preserve"> annui per il periodo di affidamento successivo. </w:t>
      </w:r>
      <w:r w:rsidR="004B25F6" w:rsidRPr="000A4DFA">
        <w:rPr>
          <w:rFonts w:asciiTheme="majorHAnsi" w:hAnsiTheme="majorHAnsi" w:cstheme="majorHAnsi"/>
          <w:sz w:val="23"/>
          <w:szCs w:val="23"/>
        </w:rPr>
        <w:t>L’esatto ammontare delle quote disponibili verrà indicato annualmente in relazione al</w:t>
      </w:r>
      <w:r w:rsidR="00190CAF">
        <w:rPr>
          <w:rFonts w:asciiTheme="majorHAnsi" w:hAnsiTheme="majorHAnsi" w:cstheme="majorHAnsi"/>
          <w:sz w:val="23"/>
          <w:szCs w:val="23"/>
        </w:rPr>
        <w:t>l’approvazione del Bilancio del Comune</w:t>
      </w:r>
      <w:r w:rsidR="004B25F6" w:rsidRPr="00C334AD">
        <w:rPr>
          <w:rFonts w:asciiTheme="majorHAnsi" w:hAnsiTheme="majorHAnsi" w:cstheme="majorHAnsi"/>
          <w:sz w:val="23"/>
          <w:szCs w:val="23"/>
        </w:rPr>
        <w:t>. Le modifiche alle risorse assegnate saranno oggetto di confronto nei Tavoli di co-progettazione.</w:t>
      </w:r>
    </w:p>
    <w:p w14:paraId="503B4CF3" w14:textId="38353B09" w:rsidR="008F77B6" w:rsidRDefault="008F77B6" w:rsidP="004B25F6">
      <w:pPr>
        <w:tabs>
          <w:tab w:val="left" w:pos="7371"/>
        </w:tabs>
        <w:spacing w:line="276" w:lineRule="auto"/>
        <w:ind w:right="-113"/>
        <w:contextualSpacing/>
        <w:jc w:val="both"/>
        <w:rPr>
          <w:rFonts w:asciiTheme="majorHAnsi" w:hAnsiTheme="majorHAnsi" w:cstheme="majorHAnsi"/>
          <w:sz w:val="23"/>
          <w:szCs w:val="23"/>
        </w:rPr>
      </w:pPr>
      <w:r>
        <w:rPr>
          <w:rFonts w:asciiTheme="majorHAnsi" w:hAnsiTheme="majorHAnsi" w:cstheme="majorHAnsi"/>
          <w:sz w:val="23"/>
          <w:szCs w:val="23"/>
        </w:rPr>
        <w:t>Le</w:t>
      </w:r>
      <w:r w:rsidRPr="008F77B6">
        <w:rPr>
          <w:rFonts w:asciiTheme="majorHAnsi" w:hAnsiTheme="majorHAnsi" w:cstheme="majorHAnsi"/>
          <w:sz w:val="23"/>
          <w:szCs w:val="23"/>
        </w:rPr>
        <w:t xml:space="preserve"> risorse sopra indicate saranno erogate solo a fronte di effettivi servizi </w:t>
      </w:r>
      <w:r w:rsidR="00C10217">
        <w:rPr>
          <w:rFonts w:asciiTheme="majorHAnsi" w:hAnsiTheme="majorHAnsi" w:cstheme="majorHAnsi"/>
          <w:sz w:val="23"/>
          <w:szCs w:val="23"/>
        </w:rPr>
        <w:t>realizzati</w:t>
      </w:r>
      <w:r w:rsidRPr="008F77B6">
        <w:rPr>
          <w:rFonts w:asciiTheme="majorHAnsi" w:hAnsiTheme="majorHAnsi" w:cstheme="majorHAnsi"/>
          <w:sz w:val="23"/>
          <w:szCs w:val="23"/>
        </w:rPr>
        <w:t xml:space="preserve"> e costi sostenuti</w:t>
      </w:r>
      <w:r>
        <w:rPr>
          <w:rFonts w:asciiTheme="majorHAnsi" w:hAnsiTheme="majorHAnsi" w:cstheme="majorHAnsi"/>
          <w:sz w:val="23"/>
          <w:szCs w:val="23"/>
        </w:rPr>
        <w:t xml:space="preserve"> (è</w:t>
      </w:r>
      <w:r w:rsidRPr="008F77B6">
        <w:rPr>
          <w:rFonts w:asciiTheme="majorHAnsi" w:hAnsiTheme="majorHAnsi" w:cstheme="majorHAnsi"/>
          <w:sz w:val="23"/>
          <w:szCs w:val="23"/>
        </w:rPr>
        <w:t xml:space="preserve"> necessaria rendicontazione analitica delle spe</w:t>
      </w:r>
      <w:r>
        <w:rPr>
          <w:rFonts w:asciiTheme="majorHAnsi" w:hAnsiTheme="majorHAnsi" w:cstheme="majorHAnsi"/>
          <w:sz w:val="23"/>
          <w:szCs w:val="23"/>
        </w:rPr>
        <w:t>se inerenti all’attività svolta, secondo l’art. 7 de</w:t>
      </w:r>
      <w:r w:rsidR="00DD19AD">
        <w:rPr>
          <w:rFonts w:asciiTheme="majorHAnsi" w:hAnsiTheme="majorHAnsi" w:cstheme="majorHAnsi"/>
          <w:sz w:val="23"/>
          <w:szCs w:val="23"/>
        </w:rPr>
        <w:t>l</w:t>
      </w:r>
      <w:r w:rsidR="00190CAF">
        <w:rPr>
          <w:rFonts w:asciiTheme="majorHAnsi" w:hAnsiTheme="majorHAnsi" w:cstheme="majorHAnsi"/>
          <w:sz w:val="23"/>
          <w:szCs w:val="23"/>
        </w:rPr>
        <w:t>la</w:t>
      </w:r>
      <w:r w:rsidR="00DD19AD">
        <w:rPr>
          <w:rFonts w:asciiTheme="majorHAnsi" w:hAnsiTheme="majorHAnsi" w:cstheme="majorHAnsi"/>
          <w:sz w:val="23"/>
          <w:szCs w:val="23"/>
        </w:rPr>
        <w:t xml:space="preserve"> presente convenzione</w:t>
      </w:r>
      <w:r>
        <w:rPr>
          <w:rFonts w:asciiTheme="majorHAnsi" w:hAnsiTheme="majorHAnsi" w:cstheme="majorHAnsi"/>
          <w:sz w:val="23"/>
          <w:szCs w:val="23"/>
        </w:rPr>
        <w:t>)</w:t>
      </w:r>
      <w:r w:rsidRPr="008F77B6">
        <w:rPr>
          <w:rFonts w:asciiTheme="majorHAnsi" w:hAnsiTheme="majorHAnsi" w:cstheme="majorHAnsi"/>
          <w:sz w:val="23"/>
          <w:szCs w:val="23"/>
        </w:rPr>
        <w:t>.</w:t>
      </w:r>
    </w:p>
    <w:p w14:paraId="0E03F0C1" w14:textId="77777777" w:rsidR="004B25F6" w:rsidRDefault="004B25F6" w:rsidP="004B25F6">
      <w:pPr>
        <w:tabs>
          <w:tab w:val="left" w:pos="7371"/>
        </w:tabs>
        <w:spacing w:line="276" w:lineRule="auto"/>
        <w:ind w:right="-113"/>
        <w:contextualSpacing/>
        <w:jc w:val="both"/>
        <w:rPr>
          <w:rFonts w:asciiTheme="majorHAnsi" w:hAnsiTheme="majorHAnsi" w:cstheme="majorHAnsi"/>
          <w:sz w:val="23"/>
          <w:szCs w:val="23"/>
        </w:rPr>
      </w:pPr>
      <w:r w:rsidRPr="00C334AD">
        <w:rPr>
          <w:rFonts w:asciiTheme="majorHAnsi" w:hAnsiTheme="majorHAnsi" w:cstheme="majorHAnsi"/>
          <w:sz w:val="23"/>
          <w:szCs w:val="23"/>
        </w:rPr>
        <w:t>Le risorse economiche, in ragione della natura giuridica della co-progettazione e del rapporto di collaborazione che si attiva con i partner del Terzo Settore, sono da ricondurre ai contributi, disciplinati dall’art. 12 della L. 241/1990.</w:t>
      </w:r>
    </w:p>
    <w:p w14:paraId="4837D3DC" w14:textId="77777777" w:rsidR="004B25F6" w:rsidRDefault="004B25F6" w:rsidP="004B25F6">
      <w:pPr>
        <w:tabs>
          <w:tab w:val="left" w:pos="7371"/>
        </w:tabs>
        <w:spacing w:line="276" w:lineRule="auto"/>
        <w:ind w:right="-113"/>
        <w:contextualSpacing/>
        <w:jc w:val="both"/>
        <w:rPr>
          <w:rFonts w:asciiTheme="majorHAnsi" w:hAnsiTheme="majorHAnsi" w:cstheme="majorHAnsi"/>
          <w:sz w:val="23"/>
          <w:szCs w:val="23"/>
        </w:rPr>
      </w:pPr>
    </w:p>
    <w:p w14:paraId="20C77E28" w14:textId="77777777" w:rsidR="00A13D09" w:rsidRPr="004B25F6" w:rsidRDefault="00A13D09" w:rsidP="004B25F6">
      <w:pPr>
        <w:pStyle w:val="Paragrafoelenco"/>
        <w:numPr>
          <w:ilvl w:val="0"/>
          <w:numId w:val="7"/>
        </w:numPr>
        <w:tabs>
          <w:tab w:val="left" w:pos="7371"/>
        </w:tabs>
        <w:spacing w:line="276" w:lineRule="auto"/>
        <w:ind w:left="284" w:right="-113" w:hanging="284"/>
        <w:jc w:val="both"/>
        <w:rPr>
          <w:rFonts w:asciiTheme="majorHAnsi" w:hAnsiTheme="majorHAnsi" w:cstheme="majorHAnsi"/>
          <w:sz w:val="23"/>
          <w:szCs w:val="23"/>
        </w:rPr>
      </w:pPr>
      <w:r w:rsidRPr="004B25F6">
        <w:rPr>
          <w:rFonts w:asciiTheme="majorHAnsi" w:hAnsiTheme="majorHAnsi" w:cstheme="majorHAnsi"/>
          <w:b/>
          <w:sz w:val="23"/>
          <w:szCs w:val="23"/>
          <w:lang w:bidi="ar-SA"/>
        </w:rPr>
        <w:t xml:space="preserve">CO-FINANZIAMENTO </w:t>
      </w:r>
    </w:p>
    <w:p w14:paraId="203F9934" w14:textId="77777777" w:rsidR="00A13D09" w:rsidRDefault="00A13D09" w:rsidP="00A13D09">
      <w:pPr>
        <w:pStyle w:val="Corpotesto"/>
        <w:spacing w:line="276" w:lineRule="auto"/>
        <w:ind w:right="-113"/>
        <w:contextualSpacing/>
        <w:rPr>
          <w:rFonts w:asciiTheme="majorHAnsi" w:hAnsiTheme="majorHAnsi" w:cstheme="majorHAnsi"/>
          <w:sz w:val="23"/>
          <w:szCs w:val="23"/>
        </w:rPr>
      </w:pPr>
      <w:r w:rsidRPr="00A13D09">
        <w:rPr>
          <w:rFonts w:asciiTheme="majorHAnsi" w:hAnsiTheme="majorHAnsi" w:cstheme="majorHAnsi"/>
          <w:sz w:val="23"/>
          <w:szCs w:val="23"/>
        </w:rPr>
        <w:t>Per la realizzazione delle att</w:t>
      </w:r>
      <w:r w:rsidR="004B25F6">
        <w:rPr>
          <w:rFonts w:asciiTheme="majorHAnsi" w:hAnsiTheme="majorHAnsi" w:cstheme="majorHAnsi"/>
          <w:sz w:val="23"/>
          <w:szCs w:val="23"/>
        </w:rPr>
        <w:t>i</w:t>
      </w:r>
      <w:r w:rsidRPr="00A13D09">
        <w:rPr>
          <w:rFonts w:asciiTheme="majorHAnsi" w:hAnsiTheme="majorHAnsi" w:cstheme="majorHAnsi"/>
          <w:sz w:val="23"/>
          <w:szCs w:val="23"/>
        </w:rPr>
        <w:t xml:space="preserve">vità progettuali il SOGGETTO PARTNER si impegna a corrispondere una quota di co-finanziamento pari al </w:t>
      </w:r>
      <w:r w:rsidRPr="004B25F6">
        <w:rPr>
          <w:rFonts w:asciiTheme="majorHAnsi" w:hAnsiTheme="majorHAnsi" w:cstheme="majorHAnsi"/>
          <w:sz w:val="23"/>
          <w:szCs w:val="23"/>
          <w:highlight w:val="yellow"/>
        </w:rPr>
        <w:t>______</w:t>
      </w:r>
      <w:r w:rsidRPr="00A13D09">
        <w:rPr>
          <w:rFonts w:asciiTheme="majorHAnsi" w:hAnsiTheme="majorHAnsi" w:cstheme="majorHAnsi"/>
          <w:sz w:val="23"/>
          <w:szCs w:val="23"/>
        </w:rPr>
        <w:t xml:space="preserve"> % </w:t>
      </w:r>
      <w:r w:rsidR="004B25F6" w:rsidRPr="00C334AD">
        <w:rPr>
          <w:rFonts w:asciiTheme="majorHAnsi" w:hAnsiTheme="majorHAnsi" w:cstheme="majorHAnsi"/>
          <w:sz w:val="23"/>
          <w:szCs w:val="23"/>
        </w:rPr>
        <w:t>del costo complessivo ammissibile del progetto</w:t>
      </w:r>
      <w:r w:rsidRPr="00A13D09">
        <w:rPr>
          <w:rFonts w:asciiTheme="majorHAnsi" w:hAnsiTheme="majorHAnsi" w:cstheme="majorHAnsi"/>
          <w:sz w:val="23"/>
          <w:szCs w:val="23"/>
        </w:rPr>
        <w:t>, conformemente al piano finanziario presentato approvato al termine del Tavolo di co-progettazione.</w:t>
      </w:r>
    </w:p>
    <w:p w14:paraId="42E51D1B" w14:textId="77777777" w:rsidR="004B25F6" w:rsidRPr="00A13D09" w:rsidRDefault="004B25F6" w:rsidP="00A13D09">
      <w:pPr>
        <w:pStyle w:val="Corpotesto"/>
        <w:spacing w:line="276" w:lineRule="auto"/>
        <w:ind w:right="-113"/>
        <w:contextualSpacing/>
        <w:rPr>
          <w:rFonts w:asciiTheme="majorHAnsi" w:hAnsiTheme="majorHAnsi" w:cstheme="majorHAnsi"/>
          <w:sz w:val="23"/>
          <w:szCs w:val="23"/>
        </w:rPr>
      </w:pPr>
    </w:p>
    <w:p w14:paraId="6A9A7E01" w14:textId="77777777" w:rsidR="00A13D09" w:rsidRPr="004B25F6" w:rsidRDefault="00A13D09" w:rsidP="004B25F6">
      <w:pPr>
        <w:pStyle w:val="Paragrafoelenco"/>
        <w:numPr>
          <w:ilvl w:val="0"/>
          <w:numId w:val="7"/>
        </w:numPr>
        <w:spacing w:line="276" w:lineRule="auto"/>
        <w:ind w:left="284" w:right="-113" w:hanging="284"/>
        <w:jc w:val="both"/>
        <w:rPr>
          <w:rFonts w:asciiTheme="majorHAnsi" w:hAnsiTheme="majorHAnsi" w:cstheme="majorHAnsi"/>
          <w:b/>
          <w:sz w:val="23"/>
          <w:szCs w:val="23"/>
          <w:lang w:bidi="ar-SA"/>
        </w:rPr>
      </w:pPr>
      <w:r w:rsidRPr="004B25F6">
        <w:rPr>
          <w:rFonts w:asciiTheme="majorHAnsi" w:hAnsiTheme="majorHAnsi" w:cstheme="majorHAnsi"/>
          <w:b/>
          <w:sz w:val="23"/>
          <w:szCs w:val="23"/>
          <w:lang w:bidi="ar-SA"/>
        </w:rPr>
        <w:t>RENDICONTAZIONE DELLE ATTIVITÀ</w:t>
      </w:r>
    </w:p>
    <w:p w14:paraId="43E0ED77" w14:textId="4133B247" w:rsidR="00A13D09" w:rsidRPr="00A13D09" w:rsidRDefault="00A13D09" w:rsidP="00A13D09">
      <w:pPr>
        <w:tabs>
          <w:tab w:val="left" w:pos="7371"/>
        </w:tabs>
        <w:spacing w:line="276" w:lineRule="auto"/>
        <w:ind w:right="-113"/>
        <w:contextualSpacing/>
        <w:jc w:val="both"/>
        <w:rPr>
          <w:rFonts w:asciiTheme="majorHAnsi" w:hAnsiTheme="majorHAnsi" w:cstheme="majorHAnsi"/>
          <w:sz w:val="23"/>
          <w:szCs w:val="23"/>
        </w:rPr>
      </w:pPr>
      <w:r w:rsidRPr="00A13D09">
        <w:rPr>
          <w:rFonts w:asciiTheme="majorHAnsi" w:hAnsiTheme="majorHAnsi" w:cstheme="majorHAnsi"/>
          <w:sz w:val="23"/>
          <w:szCs w:val="23"/>
        </w:rPr>
        <w:t xml:space="preserve">Il SOGGETTO PARTNER si impegna a presentare il report dettagliato delle attività svolte, comprensivo della </w:t>
      </w:r>
      <w:r w:rsidRPr="00A13D09">
        <w:rPr>
          <w:rFonts w:asciiTheme="majorHAnsi" w:hAnsiTheme="majorHAnsi" w:cstheme="majorHAnsi"/>
          <w:sz w:val="23"/>
          <w:szCs w:val="23"/>
        </w:rPr>
        <w:lastRenderedPageBreak/>
        <w:t>rendicontazione finanziaria dell’utilizzo delle risorse assegnate a dell</w:t>
      </w:r>
      <w:r w:rsidR="00485EA8">
        <w:rPr>
          <w:rFonts w:asciiTheme="majorHAnsi" w:hAnsiTheme="majorHAnsi" w:cstheme="majorHAnsi"/>
          <w:sz w:val="23"/>
          <w:szCs w:val="23"/>
        </w:rPr>
        <w:t>e</w:t>
      </w:r>
      <w:r w:rsidRPr="00A13D09">
        <w:rPr>
          <w:rFonts w:asciiTheme="majorHAnsi" w:hAnsiTheme="majorHAnsi" w:cstheme="majorHAnsi"/>
          <w:sz w:val="23"/>
          <w:szCs w:val="23"/>
        </w:rPr>
        <w:t xml:space="preserve"> quot</w:t>
      </w:r>
      <w:r w:rsidR="00485EA8">
        <w:rPr>
          <w:rFonts w:asciiTheme="majorHAnsi" w:hAnsiTheme="majorHAnsi" w:cstheme="majorHAnsi"/>
          <w:sz w:val="23"/>
          <w:szCs w:val="23"/>
        </w:rPr>
        <w:t>e</w:t>
      </w:r>
      <w:r w:rsidRPr="00A13D09">
        <w:rPr>
          <w:rFonts w:asciiTheme="majorHAnsi" w:hAnsiTheme="majorHAnsi" w:cstheme="majorHAnsi"/>
          <w:sz w:val="23"/>
          <w:szCs w:val="23"/>
        </w:rPr>
        <w:t xml:space="preserve"> di co-finanziamento,</w:t>
      </w:r>
      <w:r w:rsidR="008F77B6">
        <w:rPr>
          <w:rFonts w:asciiTheme="majorHAnsi" w:hAnsiTheme="majorHAnsi" w:cstheme="majorHAnsi"/>
          <w:sz w:val="23"/>
          <w:szCs w:val="23"/>
        </w:rPr>
        <w:t xml:space="preserve"> secondo le seguenti scadenze:</w:t>
      </w:r>
    </w:p>
    <w:p w14:paraId="2702C6CC" w14:textId="77777777" w:rsidR="008F77B6" w:rsidRDefault="008F77B6" w:rsidP="008F77B6">
      <w:pPr>
        <w:pStyle w:val="Paragrafoelenco"/>
        <w:numPr>
          <w:ilvl w:val="0"/>
          <w:numId w:val="11"/>
        </w:numPr>
        <w:spacing w:line="276" w:lineRule="auto"/>
        <w:ind w:right="-113"/>
        <w:jc w:val="both"/>
        <w:rPr>
          <w:rFonts w:asciiTheme="majorHAnsi" w:hAnsiTheme="majorHAnsi" w:cstheme="majorHAnsi"/>
          <w:sz w:val="23"/>
          <w:szCs w:val="23"/>
        </w:rPr>
      </w:pPr>
      <w:r>
        <w:rPr>
          <w:rFonts w:asciiTheme="majorHAnsi" w:hAnsiTheme="majorHAnsi" w:cstheme="majorHAnsi"/>
          <w:sz w:val="23"/>
          <w:szCs w:val="23"/>
        </w:rPr>
        <w:t>Rendicontazione intermedia annua:</w:t>
      </w:r>
    </w:p>
    <w:p w14:paraId="30914E69" w14:textId="4A2449C8" w:rsidR="00A13D09" w:rsidRPr="008F77B6" w:rsidRDefault="00A13D09" w:rsidP="008F77B6">
      <w:pPr>
        <w:pStyle w:val="Paragrafoelenco"/>
        <w:numPr>
          <w:ilvl w:val="1"/>
          <w:numId w:val="3"/>
        </w:numPr>
        <w:spacing w:line="276" w:lineRule="auto"/>
        <w:ind w:right="-113"/>
        <w:jc w:val="both"/>
        <w:rPr>
          <w:rFonts w:asciiTheme="majorHAnsi" w:hAnsiTheme="majorHAnsi" w:cstheme="majorHAnsi"/>
          <w:sz w:val="23"/>
          <w:szCs w:val="23"/>
        </w:rPr>
      </w:pPr>
      <w:r w:rsidRPr="008F77B6">
        <w:rPr>
          <w:rFonts w:asciiTheme="majorHAnsi" w:hAnsiTheme="majorHAnsi" w:cstheme="majorHAnsi"/>
          <w:sz w:val="23"/>
          <w:szCs w:val="23"/>
        </w:rPr>
        <w:t>sp</w:t>
      </w:r>
      <w:r w:rsidR="008F77B6">
        <w:rPr>
          <w:rFonts w:asciiTheme="majorHAnsi" w:hAnsiTheme="majorHAnsi" w:cstheme="majorHAnsi"/>
          <w:sz w:val="23"/>
          <w:szCs w:val="23"/>
        </w:rPr>
        <w:t xml:space="preserve">ese e attività al 30 </w:t>
      </w:r>
      <w:r w:rsidR="00190CAF">
        <w:rPr>
          <w:rFonts w:asciiTheme="majorHAnsi" w:hAnsiTheme="majorHAnsi" w:cstheme="majorHAnsi"/>
          <w:sz w:val="23"/>
          <w:szCs w:val="23"/>
        </w:rPr>
        <w:t>ottobre</w:t>
      </w:r>
      <w:r w:rsidRPr="008F77B6">
        <w:rPr>
          <w:rFonts w:asciiTheme="majorHAnsi" w:hAnsiTheme="majorHAnsi" w:cstheme="majorHAnsi"/>
          <w:sz w:val="23"/>
          <w:szCs w:val="23"/>
        </w:rPr>
        <w:t xml:space="preserve"> (da inviare entro il 30 </w:t>
      </w:r>
      <w:r w:rsidR="00190CAF">
        <w:rPr>
          <w:rFonts w:asciiTheme="majorHAnsi" w:hAnsiTheme="majorHAnsi" w:cstheme="majorHAnsi"/>
          <w:sz w:val="23"/>
          <w:szCs w:val="23"/>
        </w:rPr>
        <w:t>novembre</w:t>
      </w:r>
      <w:r w:rsidRPr="008F77B6">
        <w:rPr>
          <w:rFonts w:asciiTheme="majorHAnsi" w:hAnsiTheme="majorHAnsi" w:cstheme="majorHAnsi"/>
          <w:sz w:val="23"/>
          <w:szCs w:val="23"/>
        </w:rPr>
        <w:t>);</w:t>
      </w:r>
    </w:p>
    <w:p w14:paraId="5179E4DD" w14:textId="77777777" w:rsidR="008F77B6" w:rsidRDefault="00A13D09" w:rsidP="008F77B6">
      <w:pPr>
        <w:pStyle w:val="Paragrafoelenco"/>
        <w:numPr>
          <w:ilvl w:val="0"/>
          <w:numId w:val="11"/>
        </w:numPr>
        <w:spacing w:line="276" w:lineRule="auto"/>
        <w:ind w:right="-113"/>
        <w:jc w:val="both"/>
        <w:rPr>
          <w:rFonts w:asciiTheme="majorHAnsi" w:hAnsiTheme="majorHAnsi" w:cstheme="majorHAnsi"/>
          <w:sz w:val="23"/>
          <w:szCs w:val="23"/>
        </w:rPr>
      </w:pPr>
      <w:r w:rsidRPr="008F77B6">
        <w:rPr>
          <w:rFonts w:asciiTheme="majorHAnsi" w:hAnsiTheme="majorHAnsi" w:cstheme="majorHAnsi"/>
          <w:sz w:val="23"/>
          <w:szCs w:val="23"/>
        </w:rPr>
        <w:t>Rendicontazione finale</w:t>
      </w:r>
      <w:r w:rsidR="008F77B6">
        <w:rPr>
          <w:rFonts w:asciiTheme="majorHAnsi" w:hAnsiTheme="majorHAnsi" w:cstheme="majorHAnsi"/>
          <w:sz w:val="23"/>
          <w:szCs w:val="23"/>
        </w:rPr>
        <w:t xml:space="preserve"> annua:</w:t>
      </w:r>
    </w:p>
    <w:p w14:paraId="4C4DE081" w14:textId="77777777" w:rsidR="00A13D09" w:rsidRDefault="008F77B6" w:rsidP="008F77B6">
      <w:pPr>
        <w:pStyle w:val="Paragrafoelenco"/>
        <w:numPr>
          <w:ilvl w:val="1"/>
          <w:numId w:val="3"/>
        </w:numPr>
        <w:spacing w:line="276" w:lineRule="auto"/>
        <w:ind w:right="-113"/>
        <w:jc w:val="both"/>
        <w:rPr>
          <w:rFonts w:asciiTheme="majorHAnsi" w:hAnsiTheme="majorHAnsi" w:cstheme="majorHAnsi"/>
          <w:sz w:val="23"/>
          <w:szCs w:val="23"/>
        </w:rPr>
      </w:pPr>
      <w:r>
        <w:rPr>
          <w:rFonts w:asciiTheme="majorHAnsi" w:hAnsiTheme="majorHAnsi" w:cstheme="majorHAnsi"/>
          <w:sz w:val="23"/>
          <w:szCs w:val="23"/>
        </w:rPr>
        <w:t>spese e attività al 31 dicembre</w:t>
      </w:r>
      <w:r w:rsidR="00A13D09" w:rsidRPr="008F77B6">
        <w:rPr>
          <w:rFonts w:asciiTheme="majorHAnsi" w:hAnsiTheme="majorHAnsi" w:cstheme="majorHAnsi"/>
          <w:sz w:val="23"/>
          <w:szCs w:val="23"/>
        </w:rPr>
        <w:t xml:space="preserve"> (da i</w:t>
      </w:r>
      <w:r>
        <w:rPr>
          <w:rFonts w:asciiTheme="majorHAnsi" w:hAnsiTheme="majorHAnsi" w:cstheme="majorHAnsi"/>
          <w:sz w:val="23"/>
          <w:szCs w:val="23"/>
        </w:rPr>
        <w:t xml:space="preserve">nviare entro il </w:t>
      </w:r>
      <w:r w:rsidR="00C97E01">
        <w:rPr>
          <w:rFonts w:asciiTheme="majorHAnsi" w:hAnsiTheme="majorHAnsi" w:cstheme="majorHAnsi"/>
          <w:sz w:val="23"/>
          <w:szCs w:val="23"/>
        </w:rPr>
        <w:t>31 gennaio</w:t>
      </w:r>
      <w:r>
        <w:rPr>
          <w:rFonts w:asciiTheme="majorHAnsi" w:hAnsiTheme="majorHAnsi" w:cstheme="majorHAnsi"/>
          <w:sz w:val="23"/>
          <w:szCs w:val="23"/>
        </w:rPr>
        <w:t>).</w:t>
      </w:r>
    </w:p>
    <w:p w14:paraId="62AA961E" w14:textId="77777777" w:rsidR="008F77B6" w:rsidRPr="008F77B6" w:rsidRDefault="008F77B6" w:rsidP="008F77B6">
      <w:pPr>
        <w:autoSpaceDE w:val="0"/>
        <w:autoSpaceDN w:val="0"/>
        <w:adjustRightInd w:val="0"/>
        <w:spacing w:line="240" w:lineRule="auto"/>
        <w:jc w:val="both"/>
        <w:rPr>
          <w:rFonts w:asciiTheme="majorHAnsi" w:hAnsiTheme="majorHAnsi" w:cstheme="majorHAnsi"/>
          <w:sz w:val="23"/>
          <w:szCs w:val="23"/>
        </w:rPr>
      </w:pPr>
      <w:r w:rsidRPr="008F77B6">
        <w:rPr>
          <w:rFonts w:asciiTheme="majorHAnsi" w:hAnsiTheme="majorHAnsi" w:cstheme="majorHAnsi"/>
          <w:sz w:val="23"/>
          <w:szCs w:val="23"/>
        </w:rPr>
        <w:t>Le spese ammissibili sono declinate nell’Allegato 2) Guida ai costi ammissibili.</w:t>
      </w:r>
    </w:p>
    <w:p w14:paraId="454DF442" w14:textId="42ADF82D" w:rsidR="00A13D09" w:rsidRDefault="00A13D09" w:rsidP="00A13D09">
      <w:pPr>
        <w:tabs>
          <w:tab w:val="left" w:pos="7371"/>
        </w:tabs>
        <w:spacing w:line="276" w:lineRule="auto"/>
        <w:ind w:right="-113"/>
        <w:contextualSpacing/>
        <w:jc w:val="both"/>
        <w:rPr>
          <w:rFonts w:asciiTheme="majorHAnsi" w:hAnsiTheme="majorHAnsi" w:cstheme="majorHAnsi"/>
          <w:sz w:val="23"/>
          <w:szCs w:val="23"/>
        </w:rPr>
      </w:pPr>
      <w:r w:rsidRPr="00A13D09">
        <w:rPr>
          <w:rFonts w:asciiTheme="majorHAnsi" w:hAnsiTheme="majorHAnsi" w:cstheme="majorHAnsi"/>
          <w:sz w:val="23"/>
          <w:szCs w:val="23"/>
        </w:rPr>
        <w:t>Il monitoraggio della spesa sarà oggetto di condivisione periodica</w:t>
      </w:r>
      <w:r w:rsidR="008F77B6">
        <w:rPr>
          <w:rFonts w:asciiTheme="majorHAnsi" w:hAnsiTheme="majorHAnsi" w:cstheme="majorHAnsi"/>
          <w:sz w:val="23"/>
          <w:szCs w:val="23"/>
        </w:rPr>
        <w:t xml:space="preserve"> tra </w:t>
      </w:r>
      <w:r w:rsidR="0001501D">
        <w:rPr>
          <w:rFonts w:asciiTheme="majorHAnsi" w:hAnsiTheme="majorHAnsi" w:cstheme="majorHAnsi"/>
          <w:sz w:val="23"/>
          <w:szCs w:val="23"/>
        </w:rPr>
        <w:t xml:space="preserve">il </w:t>
      </w:r>
      <w:r w:rsidR="00190CAF">
        <w:rPr>
          <w:rFonts w:asciiTheme="majorHAnsi" w:hAnsiTheme="majorHAnsi" w:cstheme="majorHAnsi"/>
          <w:sz w:val="23"/>
          <w:szCs w:val="23"/>
        </w:rPr>
        <w:t>Comune di Trezzo sull’Adda</w:t>
      </w:r>
      <w:r w:rsidRPr="00A13D09">
        <w:rPr>
          <w:rFonts w:asciiTheme="majorHAnsi" w:hAnsiTheme="majorHAnsi" w:cstheme="majorHAnsi"/>
          <w:sz w:val="23"/>
          <w:szCs w:val="23"/>
        </w:rPr>
        <w:t xml:space="preserve"> e SOGGETTO PARTNER in seno al Tavolo di co-progettazione.</w:t>
      </w:r>
    </w:p>
    <w:p w14:paraId="5AA06F60" w14:textId="77777777" w:rsidR="00E7004F" w:rsidRPr="00A13D09" w:rsidRDefault="00E7004F" w:rsidP="00A13D09">
      <w:pPr>
        <w:tabs>
          <w:tab w:val="left" w:pos="7371"/>
        </w:tabs>
        <w:spacing w:line="276" w:lineRule="auto"/>
        <w:ind w:right="-113"/>
        <w:contextualSpacing/>
        <w:jc w:val="both"/>
        <w:rPr>
          <w:rFonts w:asciiTheme="majorHAnsi" w:hAnsiTheme="majorHAnsi" w:cstheme="majorHAnsi"/>
          <w:sz w:val="23"/>
          <w:szCs w:val="23"/>
        </w:rPr>
      </w:pPr>
    </w:p>
    <w:p w14:paraId="57DDA930" w14:textId="77777777" w:rsidR="00A13D09" w:rsidRPr="008F77B6" w:rsidRDefault="00A13D09" w:rsidP="008F77B6">
      <w:pPr>
        <w:pStyle w:val="Paragrafoelenco"/>
        <w:numPr>
          <w:ilvl w:val="0"/>
          <w:numId w:val="12"/>
        </w:numPr>
        <w:spacing w:line="276" w:lineRule="auto"/>
        <w:ind w:left="284" w:right="-113" w:hanging="284"/>
        <w:jc w:val="both"/>
        <w:rPr>
          <w:rFonts w:asciiTheme="majorHAnsi" w:hAnsiTheme="majorHAnsi" w:cstheme="majorHAnsi"/>
          <w:b/>
          <w:sz w:val="23"/>
          <w:szCs w:val="23"/>
          <w:lang w:bidi="ar-SA"/>
        </w:rPr>
      </w:pPr>
      <w:r w:rsidRPr="008F77B6">
        <w:rPr>
          <w:rFonts w:asciiTheme="majorHAnsi" w:hAnsiTheme="majorHAnsi" w:cstheme="majorHAnsi"/>
          <w:b/>
          <w:sz w:val="23"/>
          <w:szCs w:val="23"/>
          <w:lang w:bidi="ar-SA"/>
        </w:rPr>
        <w:t>TRASFERIMENTO DELLE RISORSE</w:t>
      </w:r>
    </w:p>
    <w:p w14:paraId="6DB0852E" w14:textId="77777777" w:rsidR="00A13D09" w:rsidRPr="00A13D09" w:rsidRDefault="00A13D09" w:rsidP="00A13D09">
      <w:pPr>
        <w:pStyle w:val="Corpotesto"/>
        <w:spacing w:line="276" w:lineRule="auto"/>
        <w:ind w:right="-113"/>
        <w:contextualSpacing/>
        <w:rPr>
          <w:rFonts w:asciiTheme="majorHAnsi" w:hAnsiTheme="majorHAnsi" w:cstheme="majorHAnsi"/>
          <w:color w:val="000000"/>
          <w:sz w:val="23"/>
          <w:szCs w:val="23"/>
        </w:rPr>
      </w:pPr>
      <w:r w:rsidRPr="00A13D09">
        <w:rPr>
          <w:rFonts w:asciiTheme="majorHAnsi" w:hAnsiTheme="majorHAnsi" w:cstheme="majorHAnsi"/>
          <w:sz w:val="23"/>
          <w:szCs w:val="23"/>
        </w:rPr>
        <w:t xml:space="preserve">Il trasferimento delle risorse è da ricondursi al regime di contributi disciplinati </w:t>
      </w:r>
      <w:r w:rsidRPr="00A13D09">
        <w:rPr>
          <w:rFonts w:asciiTheme="majorHAnsi" w:hAnsiTheme="majorHAnsi" w:cstheme="majorHAnsi"/>
          <w:color w:val="000000"/>
          <w:sz w:val="23"/>
          <w:szCs w:val="23"/>
        </w:rPr>
        <w:t xml:space="preserve">dall’art. 12 della legge n. 241/1990 e avverrà esclusivamente a titolo di copertura e rimborso dei costi di progetto effettivamente sostenuti. </w:t>
      </w:r>
    </w:p>
    <w:p w14:paraId="27F22162" w14:textId="6EB9CD9E" w:rsidR="00A13D09" w:rsidRPr="00A13D09" w:rsidRDefault="00A13D09" w:rsidP="00A13D09">
      <w:pPr>
        <w:pStyle w:val="Corpotesto"/>
        <w:spacing w:line="276" w:lineRule="auto"/>
        <w:ind w:right="-113"/>
        <w:contextualSpacing/>
        <w:rPr>
          <w:rFonts w:asciiTheme="majorHAnsi" w:hAnsiTheme="majorHAnsi" w:cstheme="majorHAnsi"/>
          <w:sz w:val="23"/>
          <w:szCs w:val="23"/>
        </w:rPr>
      </w:pPr>
      <w:r w:rsidRPr="00A13D09">
        <w:rPr>
          <w:rFonts w:asciiTheme="majorHAnsi" w:hAnsiTheme="majorHAnsi" w:cstheme="majorHAnsi"/>
          <w:sz w:val="23"/>
          <w:szCs w:val="23"/>
        </w:rPr>
        <w:t xml:space="preserve">In caso di minori costi sostenuti dai partner rispetto al piano finanziario di progetto approvato al Tavolo di co-progettazione, rimane invariata la percentuale di cofinanziamento prevista, come indicata all’art. 6. Il valore complessivo delle risorse </w:t>
      </w:r>
      <w:r w:rsidR="00A03CE9">
        <w:rPr>
          <w:rFonts w:asciiTheme="majorHAnsi" w:hAnsiTheme="majorHAnsi" w:cstheme="majorHAnsi"/>
          <w:sz w:val="23"/>
          <w:szCs w:val="23"/>
        </w:rPr>
        <w:t>rimborsate</w:t>
      </w:r>
      <w:r w:rsidRPr="00A13D09">
        <w:rPr>
          <w:rFonts w:asciiTheme="majorHAnsi" w:hAnsiTheme="majorHAnsi" w:cstheme="majorHAnsi"/>
          <w:sz w:val="23"/>
          <w:szCs w:val="23"/>
        </w:rPr>
        <w:t xml:space="preserve"> non può in ogni caso superare il valore massimo definito all’art. 5.</w:t>
      </w:r>
    </w:p>
    <w:p w14:paraId="0EF78731" w14:textId="498ADD84" w:rsidR="00C97E01" w:rsidRPr="00C97E01" w:rsidRDefault="00A13D09" w:rsidP="00C97E01">
      <w:pPr>
        <w:pStyle w:val="Corpotesto"/>
        <w:spacing w:line="276" w:lineRule="auto"/>
        <w:ind w:right="-113"/>
        <w:contextualSpacing/>
        <w:rPr>
          <w:rFonts w:asciiTheme="majorHAnsi" w:hAnsiTheme="majorHAnsi" w:cstheme="majorHAnsi"/>
          <w:sz w:val="23"/>
          <w:szCs w:val="23"/>
        </w:rPr>
      </w:pPr>
      <w:r w:rsidRPr="00A13D09">
        <w:rPr>
          <w:rFonts w:asciiTheme="majorHAnsi" w:hAnsiTheme="majorHAnsi" w:cstheme="majorHAnsi"/>
          <w:sz w:val="23"/>
          <w:szCs w:val="23"/>
        </w:rPr>
        <w:t>La quota di finanziamento verrà liquidata da</w:t>
      </w:r>
      <w:r w:rsidR="0001501D">
        <w:rPr>
          <w:rFonts w:asciiTheme="majorHAnsi" w:hAnsiTheme="majorHAnsi" w:cstheme="majorHAnsi"/>
          <w:sz w:val="23"/>
          <w:szCs w:val="23"/>
        </w:rPr>
        <w:t>l Comune</w:t>
      </w:r>
      <w:r w:rsidRPr="00A13D09">
        <w:rPr>
          <w:rFonts w:asciiTheme="majorHAnsi" w:hAnsiTheme="majorHAnsi" w:cstheme="majorHAnsi"/>
          <w:sz w:val="23"/>
          <w:szCs w:val="23"/>
        </w:rPr>
        <w:t xml:space="preserve"> al SOGGETTO PARTNER </w:t>
      </w:r>
      <w:r w:rsidRPr="00C97E01">
        <w:rPr>
          <w:rFonts w:asciiTheme="majorHAnsi" w:hAnsiTheme="majorHAnsi" w:cstheme="majorHAnsi"/>
          <w:sz w:val="23"/>
          <w:szCs w:val="23"/>
        </w:rPr>
        <w:t>in quattro tranches</w:t>
      </w:r>
      <w:r w:rsidR="00C97E01" w:rsidRPr="00C97E01">
        <w:rPr>
          <w:rFonts w:asciiTheme="majorHAnsi" w:hAnsiTheme="majorHAnsi" w:cstheme="majorHAnsi"/>
          <w:sz w:val="23"/>
          <w:szCs w:val="23"/>
        </w:rPr>
        <w:t xml:space="preserve"> trimestrali</w:t>
      </w:r>
      <w:r w:rsidR="00C97E01">
        <w:rPr>
          <w:rFonts w:asciiTheme="majorHAnsi" w:hAnsiTheme="majorHAnsi" w:cstheme="majorHAnsi"/>
          <w:sz w:val="23"/>
          <w:szCs w:val="23"/>
        </w:rPr>
        <w:t xml:space="preserve">, il </w:t>
      </w:r>
      <w:r w:rsidR="00C97E01" w:rsidRPr="00C97E01">
        <w:rPr>
          <w:rFonts w:asciiTheme="majorHAnsi" w:hAnsiTheme="majorHAnsi" w:cstheme="majorHAnsi"/>
          <w:sz w:val="23"/>
          <w:szCs w:val="23"/>
        </w:rPr>
        <w:t xml:space="preserve">cui valore sarà determinato a inizio anno, dietro presentazione di regolare fattura da emettersi alle scadenze: </w:t>
      </w:r>
    </w:p>
    <w:p w14:paraId="17F77224" w14:textId="77777777" w:rsidR="00485EA8" w:rsidRDefault="00485EA8" w:rsidP="00C97E01">
      <w:pPr>
        <w:pStyle w:val="Corpotesto"/>
        <w:spacing w:line="276" w:lineRule="auto"/>
        <w:ind w:right="-113"/>
        <w:contextualSpacing/>
        <w:rPr>
          <w:rFonts w:asciiTheme="majorHAnsi" w:hAnsiTheme="majorHAnsi" w:cstheme="majorHAnsi"/>
          <w:sz w:val="23"/>
          <w:szCs w:val="23"/>
        </w:rPr>
      </w:pPr>
    </w:p>
    <w:p w14:paraId="2F750AB9" w14:textId="77777777" w:rsidR="00485EA8" w:rsidRDefault="00485EA8" w:rsidP="00C97E01">
      <w:pPr>
        <w:pStyle w:val="Corpotesto"/>
        <w:spacing w:line="276" w:lineRule="auto"/>
        <w:ind w:right="-113"/>
        <w:contextualSpacing/>
        <w:rPr>
          <w:rFonts w:asciiTheme="majorHAnsi" w:hAnsiTheme="majorHAnsi" w:cstheme="majorHAnsi"/>
          <w:sz w:val="23"/>
          <w:szCs w:val="23"/>
        </w:rPr>
      </w:pPr>
    </w:p>
    <w:p w14:paraId="1F4F65C2" w14:textId="77777777" w:rsidR="00485EA8" w:rsidRDefault="00485EA8" w:rsidP="00C97E01">
      <w:pPr>
        <w:pStyle w:val="Corpotesto"/>
        <w:spacing w:line="276" w:lineRule="auto"/>
        <w:ind w:right="-113"/>
        <w:contextualSpacing/>
        <w:rPr>
          <w:rFonts w:asciiTheme="majorHAnsi" w:hAnsiTheme="majorHAnsi" w:cstheme="majorHAnsi"/>
          <w:sz w:val="23"/>
          <w:szCs w:val="23"/>
        </w:rPr>
      </w:pPr>
    </w:p>
    <w:p w14:paraId="3DD05A4B" w14:textId="77777777" w:rsidR="00485EA8" w:rsidRDefault="00485EA8" w:rsidP="00C97E01">
      <w:pPr>
        <w:pStyle w:val="Corpotesto"/>
        <w:spacing w:line="276" w:lineRule="auto"/>
        <w:ind w:right="-113"/>
        <w:contextualSpacing/>
        <w:rPr>
          <w:rFonts w:asciiTheme="majorHAnsi" w:hAnsiTheme="majorHAnsi" w:cstheme="majorHAnsi"/>
          <w:sz w:val="23"/>
          <w:szCs w:val="23"/>
        </w:rPr>
      </w:pPr>
    </w:p>
    <w:p w14:paraId="650B04AE" w14:textId="03D949FC" w:rsidR="00C97E01" w:rsidRPr="00C97E01" w:rsidRDefault="00C97E01" w:rsidP="00C97E01">
      <w:pPr>
        <w:pStyle w:val="Corpotesto"/>
        <w:spacing w:line="276" w:lineRule="auto"/>
        <w:ind w:right="-113"/>
        <w:contextualSpacing/>
        <w:rPr>
          <w:rFonts w:asciiTheme="majorHAnsi" w:hAnsiTheme="majorHAnsi" w:cstheme="majorHAnsi"/>
          <w:sz w:val="23"/>
          <w:szCs w:val="23"/>
        </w:rPr>
      </w:pPr>
    </w:p>
    <w:p w14:paraId="72BF7AD3" w14:textId="77777777" w:rsidR="00A13D09" w:rsidRPr="00A13D09" w:rsidRDefault="00A13D09" w:rsidP="00A13D09">
      <w:pPr>
        <w:pStyle w:val="Corpotesto"/>
        <w:spacing w:line="276" w:lineRule="auto"/>
        <w:ind w:right="-113"/>
        <w:contextualSpacing/>
        <w:rPr>
          <w:rFonts w:asciiTheme="majorHAnsi" w:hAnsiTheme="majorHAnsi" w:cstheme="majorHAnsi"/>
          <w:sz w:val="23"/>
          <w:szCs w:val="23"/>
        </w:rPr>
      </w:pPr>
      <w:r w:rsidRPr="00A13D09">
        <w:rPr>
          <w:rFonts w:asciiTheme="majorHAnsi" w:hAnsiTheme="majorHAnsi" w:cstheme="majorHAnsi"/>
          <w:sz w:val="23"/>
          <w:szCs w:val="23"/>
        </w:rPr>
        <w:t>I corrispettivi dovuti saranno liquidati in seguito a verifica di adeguata realizzazione delle attività previste e dell’ammissibilità della rendicontazione presentata.</w:t>
      </w:r>
    </w:p>
    <w:p w14:paraId="36D7D4E8" w14:textId="77777777" w:rsidR="00C97E01" w:rsidRPr="00A13D09" w:rsidRDefault="00C97E01" w:rsidP="00A13D09">
      <w:pPr>
        <w:pStyle w:val="Corpotesto"/>
        <w:spacing w:line="276" w:lineRule="auto"/>
        <w:ind w:right="-113"/>
        <w:contextualSpacing/>
        <w:rPr>
          <w:rFonts w:asciiTheme="majorHAnsi" w:hAnsiTheme="majorHAnsi" w:cstheme="majorHAnsi"/>
          <w:sz w:val="23"/>
          <w:szCs w:val="23"/>
        </w:rPr>
      </w:pPr>
    </w:p>
    <w:p w14:paraId="110FA39F" w14:textId="77777777" w:rsidR="00A13D09" w:rsidRPr="00C97E01" w:rsidRDefault="00A13D09" w:rsidP="00C97E01">
      <w:pPr>
        <w:pStyle w:val="Paragrafoelenco"/>
        <w:numPr>
          <w:ilvl w:val="0"/>
          <w:numId w:val="12"/>
        </w:numPr>
        <w:spacing w:line="276" w:lineRule="auto"/>
        <w:ind w:left="284" w:right="-113" w:hanging="284"/>
        <w:jc w:val="both"/>
        <w:rPr>
          <w:rFonts w:asciiTheme="majorHAnsi" w:hAnsiTheme="majorHAnsi" w:cstheme="majorHAnsi"/>
          <w:b/>
          <w:sz w:val="23"/>
          <w:szCs w:val="23"/>
          <w:lang w:bidi="ar-SA"/>
        </w:rPr>
      </w:pPr>
      <w:r w:rsidRPr="00C97E01">
        <w:rPr>
          <w:rFonts w:asciiTheme="majorHAnsi" w:hAnsiTheme="majorHAnsi" w:cstheme="majorHAnsi"/>
          <w:b/>
          <w:sz w:val="23"/>
          <w:szCs w:val="23"/>
          <w:lang w:bidi="ar-SA"/>
        </w:rPr>
        <w:t>TRACCIABILITA’ DEI FLUSSI FINANZIARI</w:t>
      </w:r>
    </w:p>
    <w:p w14:paraId="2004CE59" w14:textId="77777777" w:rsidR="00C97E01" w:rsidRDefault="00A13D09" w:rsidP="00C97E01">
      <w:pPr>
        <w:spacing w:line="276" w:lineRule="auto"/>
        <w:ind w:right="-113"/>
        <w:contextualSpacing/>
        <w:jc w:val="both"/>
        <w:rPr>
          <w:rFonts w:asciiTheme="majorHAnsi" w:hAnsiTheme="majorHAnsi" w:cstheme="majorHAnsi"/>
          <w:bCs/>
          <w:sz w:val="23"/>
          <w:szCs w:val="23"/>
          <w:lang w:bidi="ar-SA"/>
        </w:rPr>
      </w:pPr>
      <w:r w:rsidRPr="00A13D09">
        <w:rPr>
          <w:rFonts w:asciiTheme="majorHAnsi" w:hAnsiTheme="majorHAnsi" w:cstheme="majorHAnsi"/>
          <w:sz w:val="23"/>
          <w:szCs w:val="23"/>
        </w:rPr>
        <w:t xml:space="preserve">Il SOGGETTO PARTNER </w:t>
      </w:r>
      <w:r w:rsidRPr="00A13D09">
        <w:rPr>
          <w:rFonts w:asciiTheme="majorHAnsi" w:hAnsiTheme="majorHAnsi" w:cstheme="majorHAnsi"/>
          <w:bCs/>
          <w:sz w:val="23"/>
          <w:szCs w:val="23"/>
          <w:lang w:bidi="ar-SA"/>
        </w:rPr>
        <w:t>è vincolato a osservare gli obblighi di tracciabilità dei flussi finanziari derivanti dall’esecuzione della presente convenzione ai sensi dell’art. 3 della legge 136/2010, impegnandosi a rispettare tutte le disposizioni</w:t>
      </w:r>
      <w:r w:rsidR="00C97E01">
        <w:rPr>
          <w:rFonts w:asciiTheme="majorHAnsi" w:hAnsiTheme="majorHAnsi" w:cstheme="majorHAnsi"/>
          <w:bCs/>
          <w:sz w:val="23"/>
          <w:szCs w:val="23"/>
          <w:lang w:bidi="ar-SA"/>
        </w:rPr>
        <w:t xml:space="preserve"> e obblighi in esso contenuti. </w:t>
      </w:r>
      <w:r w:rsidRPr="00A13D09">
        <w:rPr>
          <w:rFonts w:asciiTheme="majorHAnsi" w:hAnsiTheme="majorHAnsi" w:cstheme="majorHAnsi"/>
          <w:bCs/>
          <w:sz w:val="23"/>
          <w:szCs w:val="23"/>
        </w:rPr>
        <w:t>A</w:t>
      </w:r>
      <w:r w:rsidRPr="00A13D09">
        <w:rPr>
          <w:rFonts w:asciiTheme="majorHAnsi" w:hAnsiTheme="majorHAnsi" w:cstheme="majorHAnsi"/>
          <w:bCs/>
          <w:sz w:val="23"/>
          <w:szCs w:val="23"/>
          <w:lang w:bidi="ar-SA"/>
        </w:rPr>
        <w:t xml:space="preserve">i sensi della legge n. 136/2010 e </w:t>
      </w:r>
      <w:proofErr w:type="spellStart"/>
      <w:r w:rsidRPr="00A13D09">
        <w:rPr>
          <w:rFonts w:asciiTheme="majorHAnsi" w:hAnsiTheme="majorHAnsi" w:cstheme="majorHAnsi"/>
          <w:bCs/>
          <w:sz w:val="23"/>
          <w:szCs w:val="23"/>
          <w:lang w:bidi="ar-SA"/>
        </w:rPr>
        <w:t>succ</w:t>
      </w:r>
      <w:proofErr w:type="spellEnd"/>
      <w:r w:rsidRPr="00A13D09">
        <w:rPr>
          <w:rFonts w:asciiTheme="majorHAnsi" w:hAnsiTheme="majorHAnsi" w:cstheme="majorHAnsi"/>
          <w:bCs/>
          <w:sz w:val="23"/>
          <w:szCs w:val="23"/>
          <w:lang w:bidi="ar-SA"/>
        </w:rPr>
        <w:t>. modificazioni, il mancato utilizzo</w:t>
      </w:r>
      <w:r w:rsidRPr="00A13D09">
        <w:rPr>
          <w:rFonts w:asciiTheme="majorHAnsi" w:hAnsiTheme="majorHAnsi" w:cstheme="majorHAnsi"/>
          <w:sz w:val="23"/>
          <w:szCs w:val="23"/>
        </w:rPr>
        <w:t xml:space="preserve"> del </w:t>
      </w:r>
      <w:r w:rsidRPr="00A13D09">
        <w:rPr>
          <w:rFonts w:asciiTheme="majorHAnsi" w:hAnsiTheme="majorHAnsi" w:cstheme="majorHAnsi"/>
          <w:bCs/>
          <w:sz w:val="23"/>
          <w:szCs w:val="23"/>
          <w:lang w:bidi="ar-SA"/>
        </w:rPr>
        <w:t>bonifico bancario o postale ovvero degli altri strumenti idonei a consentire la piena tracciabilità delle operazioni, determin</w:t>
      </w:r>
      <w:r w:rsidR="00DD19AD">
        <w:rPr>
          <w:rFonts w:asciiTheme="majorHAnsi" w:hAnsiTheme="majorHAnsi" w:cstheme="majorHAnsi"/>
          <w:bCs/>
          <w:sz w:val="23"/>
          <w:szCs w:val="23"/>
          <w:lang w:bidi="ar-SA"/>
        </w:rPr>
        <w:t>a la risoluzione di diritto della convenzione</w:t>
      </w:r>
      <w:r w:rsidRPr="00A13D09">
        <w:rPr>
          <w:rFonts w:asciiTheme="majorHAnsi" w:hAnsiTheme="majorHAnsi" w:cstheme="majorHAnsi"/>
          <w:bCs/>
          <w:sz w:val="23"/>
          <w:szCs w:val="23"/>
          <w:lang w:bidi="ar-SA"/>
        </w:rPr>
        <w:t>.</w:t>
      </w:r>
    </w:p>
    <w:p w14:paraId="736D0006" w14:textId="77777777" w:rsidR="00C97E01" w:rsidRDefault="00C97E01" w:rsidP="00C97E01">
      <w:pPr>
        <w:spacing w:line="276" w:lineRule="auto"/>
        <w:ind w:right="-113"/>
        <w:contextualSpacing/>
        <w:jc w:val="both"/>
        <w:rPr>
          <w:rFonts w:asciiTheme="majorHAnsi" w:hAnsiTheme="majorHAnsi" w:cstheme="majorHAnsi"/>
          <w:sz w:val="23"/>
          <w:szCs w:val="23"/>
        </w:rPr>
      </w:pPr>
    </w:p>
    <w:p w14:paraId="37A6E243" w14:textId="77777777" w:rsidR="00C97E01" w:rsidRPr="00C97E01" w:rsidRDefault="00A13D09" w:rsidP="00C97E01">
      <w:pPr>
        <w:pStyle w:val="Paragrafoelenco"/>
        <w:numPr>
          <w:ilvl w:val="0"/>
          <w:numId w:val="12"/>
        </w:numPr>
        <w:spacing w:line="276" w:lineRule="auto"/>
        <w:ind w:left="426" w:right="-113" w:hanging="426"/>
        <w:jc w:val="both"/>
        <w:rPr>
          <w:rFonts w:asciiTheme="majorHAnsi" w:hAnsiTheme="majorHAnsi" w:cstheme="majorHAnsi"/>
          <w:sz w:val="23"/>
          <w:szCs w:val="23"/>
        </w:rPr>
      </w:pPr>
      <w:r w:rsidRPr="00C97E01">
        <w:rPr>
          <w:rFonts w:asciiTheme="majorHAnsi" w:hAnsiTheme="majorHAnsi" w:cstheme="majorHAnsi"/>
          <w:b/>
          <w:sz w:val="23"/>
          <w:szCs w:val="23"/>
          <w:lang w:bidi="ar-SA"/>
        </w:rPr>
        <w:t>OBBLIGHI DEL SOGGETTO PARTNER</w:t>
      </w:r>
    </w:p>
    <w:p w14:paraId="1842F664" w14:textId="77777777" w:rsidR="00A13D09" w:rsidRPr="00A47E86" w:rsidRDefault="00A47E86" w:rsidP="00A47E86">
      <w:pPr>
        <w:spacing w:line="276" w:lineRule="auto"/>
        <w:ind w:right="-113"/>
        <w:jc w:val="both"/>
        <w:rPr>
          <w:rFonts w:asciiTheme="majorHAnsi" w:hAnsiTheme="majorHAnsi" w:cstheme="majorHAnsi"/>
          <w:sz w:val="23"/>
          <w:szCs w:val="23"/>
        </w:rPr>
      </w:pPr>
      <w:r>
        <w:rPr>
          <w:rFonts w:asciiTheme="majorHAnsi" w:hAnsiTheme="majorHAnsi" w:cstheme="majorHAnsi"/>
          <w:b/>
          <w:bCs/>
          <w:sz w:val="23"/>
          <w:szCs w:val="23"/>
        </w:rPr>
        <w:t xml:space="preserve">10.1 </w:t>
      </w:r>
      <w:r w:rsidR="00A13D09" w:rsidRPr="00A47E86">
        <w:rPr>
          <w:rFonts w:asciiTheme="majorHAnsi" w:hAnsiTheme="majorHAnsi" w:cstheme="majorHAnsi"/>
          <w:b/>
          <w:bCs/>
          <w:sz w:val="23"/>
          <w:szCs w:val="23"/>
        </w:rPr>
        <w:t>TRATTAMENTO DEI LAVORATORI</w:t>
      </w:r>
    </w:p>
    <w:p w14:paraId="5BF309D5" w14:textId="77777777" w:rsidR="00F375CA" w:rsidRPr="00F375CA" w:rsidRDefault="00A13D09" w:rsidP="00360FB3">
      <w:pPr>
        <w:spacing w:line="276" w:lineRule="auto"/>
        <w:ind w:right="-113"/>
        <w:contextualSpacing/>
        <w:jc w:val="both"/>
        <w:rPr>
          <w:rFonts w:asciiTheme="majorHAnsi" w:hAnsiTheme="majorHAnsi" w:cstheme="majorHAnsi"/>
          <w:bCs/>
          <w:sz w:val="23"/>
          <w:szCs w:val="23"/>
          <w:lang w:bidi="ar-SA"/>
        </w:rPr>
      </w:pPr>
      <w:r w:rsidRPr="00A13D09">
        <w:rPr>
          <w:rFonts w:asciiTheme="majorHAnsi" w:hAnsiTheme="majorHAnsi" w:cstheme="majorHAnsi"/>
          <w:sz w:val="23"/>
          <w:szCs w:val="23"/>
        </w:rPr>
        <w:t xml:space="preserve">Il SOGGETTO PARTNER, </w:t>
      </w:r>
      <w:r w:rsidR="00F375CA">
        <w:rPr>
          <w:rFonts w:asciiTheme="majorHAnsi" w:hAnsiTheme="majorHAnsi" w:cstheme="majorHAnsi"/>
          <w:bCs/>
          <w:sz w:val="23"/>
          <w:szCs w:val="23"/>
          <w:lang w:bidi="ar-SA"/>
        </w:rPr>
        <w:t>si obbliga</w:t>
      </w:r>
      <w:r w:rsidRPr="00A13D09">
        <w:rPr>
          <w:rFonts w:asciiTheme="majorHAnsi" w:hAnsiTheme="majorHAnsi" w:cstheme="majorHAnsi"/>
          <w:bCs/>
          <w:sz w:val="23"/>
          <w:szCs w:val="23"/>
          <w:lang w:bidi="ar-SA"/>
        </w:rPr>
        <w:t xml:space="preserve"> ad applicare nei confronti dei propri dipendenti, collaboratori o consulenti, un trattamento economico e normativo non inferiore a quello risultante dal Contratto Collettivo Nazionale di Lavoro di categoria sottoscritto dalle Organizzazioni Imprenditoriali e dei Lavoratori più rappresentative, ovvero delle leggi vigenti in materia di assunzioni, nonché al rispetto di tutti gli adempimenti assicurativi e previdenziali previsti dalle vigenti normative.</w:t>
      </w:r>
    </w:p>
    <w:p w14:paraId="15CD105D" w14:textId="77777777" w:rsidR="00A13D09" w:rsidRPr="00360FB3" w:rsidRDefault="00360FB3" w:rsidP="00360FB3">
      <w:pPr>
        <w:spacing w:line="276" w:lineRule="auto"/>
        <w:ind w:right="-113"/>
        <w:contextualSpacing/>
        <w:jc w:val="both"/>
        <w:rPr>
          <w:rFonts w:asciiTheme="majorHAnsi" w:hAnsiTheme="majorHAnsi" w:cstheme="majorHAnsi"/>
          <w:bCs/>
          <w:sz w:val="23"/>
          <w:szCs w:val="23"/>
          <w:lang w:bidi="ar-SA"/>
        </w:rPr>
      </w:pPr>
      <w:r w:rsidRPr="00360FB3">
        <w:rPr>
          <w:rFonts w:asciiTheme="majorHAnsi" w:hAnsiTheme="majorHAnsi" w:cstheme="majorHAnsi"/>
          <w:b/>
          <w:bCs/>
          <w:sz w:val="23"/>
          <w:szCs w:val="23"/>
          <w:lang w:bidi="ar-SA"/>
        </w:rPr>
        <w:t>10.2</w:t>
      </w:r>
      <w:r>
        <w:rPr>
          <w:rFonts w:asciiTheme="majorHAnsi" w:hAnsiTheme="majorHAnsi" w:cstheme="majorHAnsi"/>
          <w:bCs/>
          <w:sz w:val="23"/>
          <w:szCs w:val="23"/>
          <w:lang w:bidi="ar-SA"/>
        </w:rPr>
        <w:t xml:space="preserve"> </w:t>
      </w:r>
      <w:r w:rsidR="00A13D09" w:rsidRPr="00A13D09">
        <w:rPr>
          <w:rFonts w:asciiTheme="majorHAnsi" w:hAnsiTheme="majorHAnsi" w:cstheme="majorHAnsi"/>
          <w:b/>
          <w:bCs/>
          <w:sz w:val="23"/>
          <w:szCs w:val="23"/>
        </w:rPr>
        <w:t xml:space="preserve">RISPETTO DEL SEGRETO PROFESSIONALE E RESPONSABILITA’ DEL TRATTAMENTO DEI DATI </w:t>
      </w:r>
    </w:p>
    <w:p w14:paraId="76F98D68" w14:textId="77777777" w:rsidR="00A13D09" w:rsidRPr="00A13D09" w:rsidRDefault="00A13D09" w:rsidP="00A13D09">
      <w:pPr>
        <w:tabs>
          <w:tab w:val="left" w:pos="7371"/>
        </w:tabs>
        <w:spacing w:line="276" w:lineRule="auto"/>
        <w:ind w:right="28"/>
        <w:contextualSpacing/>
        <w:jc w:val="both"/>
        <w:rPr>
          <w:rFonts w:asciiTheme="majorHAnsi" w:hAnsiTheme="majorHAnsi" w:cstheme="majorHAnsi"/>
          <w:bCs/>
          <w:sz w:val="23"/>
          <w:szCs w:val="23"/>
          <w:lang w:bidi="ar-SA"/>
        </w:rPr>
      </w:pPr>
      <w:r w:rsidRPr="00A13D09">
        <w:rPr>
          <w:rFonts w:asciiTheme="majorHAnsi" w:hAnsiTheme="majorHAnsi" w:cstheme="majorHAnsi"/>
          <w:bCs/>
          <w:sz w:val="23"/>
          <w:szCs w:val="23"/>
          <w:lang w:bidi="ar-SA"/>
        </w:rPr>
        <w:lastRenderedPageBreak/>
        <w:t>Gli operatori incaricati per lo svolgimento degli interventi sono tenuti al rispetto delle norme che regolano il segreto professionale e il segreto d’ufficio, impegnandosi a non utilizzare notizie e informazioni di cui siano venuti a conoscenza nell’ambito dell’attività prestata.</w:t>
      </w:r>
    </w:p>
    <w:p w14:paraId="5EB2D5E0" w14:textId="4A42D65B" w:rsidR="00A13D09" w:rsidRPr="00A13D09" w:rsidRDefault="00A13D09" w:rsidP="00A13D09">
      <w:pPr>
        <w:spacing w:line="276" w:lineRule="auto"/>
        <w:contextualSpacing/>
        <w:jc w:val="both"/>
        <w:rPr>
          <w:rFonts w:asciiTheme="majorHAnsi" w:hAnsiTheme="majorHAnsi" w:cstheme="majorHAnsi"/>
          <w:bCs/>
          <w:sz w:val="23"/>
          <w:szCs w:val="23"/>
          <w:lang w:bidi="ar-SA"/>
        </w:rPr>
      </w:pPr>
      <w:r w:rsidRPr="00A13D09">
        <w:rPr>
          <w:rFonts w:asciiTheme="majorHAnsi" w:hAnsiTheme="majorHAnsi" w:cstheme="majorHAnsi"/>
          <w:bCs/>
          <w:sz w:val="23"/>
          <w:szCs w:val="23"/>
          <w:lang w:bidi="ar-SA"/>
        </w:rPr>
        <w:t xml:space="preserve">Le responsabilità in materia di trattamento dei dati personali e particolari riferiti all’utenza </w:t>
      </w:r>
      <w:proofErr w:type="gramStart"/>
      <w:r w:rsidRPr="00A13D09">
        <w:rPr>
          <w:rFonts w:asciiTheme="majorHAnsi" w:hAnsiTheme="majorHAnsi" w:cstheme="majorHAnsi"/>
          <w:bCs/>
          <w:sz w:val="23"/>
          <w:szCs w:val="23"/>
          <w:lang w:bidi="ar-SA"/>
        </w:rPr>
        <w:t>è</w:t>
      </w:r>
      <w:proofErr w:type="gramEnd"/>
      <w:r w:rsidRPr="00A13D09">
        <w:rPr>
          <w:rFonts w:asciiTheme="majorHAnsi" w:hAnsiTheme="majorHAnsi" w:cstheme="majorHAnsi"/>
          <w:bCs/>
          <w:sz w:val="23"/>
          <w:szCs w:val="23"/>
          <w:lang w:bidi="ar-SA"/>
        </w:rPr>
        <w:t xml:space="preserve"> in capo a</w:t>
      </w:r>
      <w:r w:rsidR="0001501D">
        <w:rPr>
          <w:rFonts w:asciiTheme="majorHAnsi" w:hAnsiTheme="majorHAnsi" w:cstheme="majorHAnsi"/>
          <w:bCs/>
          <w:sz w:val="23"/>
          <w:szCs w:val="23"/>
          <w:lang w:bidi="ar-SA"/>
        </w:rPr>
        <w:t>l</w:t>
      </w:r>
      <w:r w:rsidRPr="00A13D09">
        <w:rPr>
          <w:rFonts w:asciiTheme="majorHAnsi" w:hAnsiTheme="majorHAnsi" w:cstheme="majorHAnsi"/>
          <w:bCs/>
          <w:sz w:val="23"/>
          <w:szCs w:val="23"/>
          <w:lang w:bidi="ar-SA"/>
        </w:rPr>
        <w:t xml:space="preserve"> </w:t>
      </w:r>
      <w:r w:rsidR="00190CAF">
        <w:rPr>
          <w:rFonts w:asciiTheme="majorHAnsi" w:hAnsiTheme="majorHAnsi" w:cstheme="majorHAnsi"/>
          <w:bCs/>
          <w:sz w:val="23"/>
          <w:szCs w:val="23"/>
          <w:lang w:bidi="ar-SA"/>
        </w:rPr>
        <w:t>Comune di Trezzo sull’Adda</w:t>
      </w:r>
      <w:r w:rsidRPr="00A13D09">
        <w:rPr>
          <w:rFonts w:asciiTheme="majorHAnsi" w:hAnsiTheme="majorHAnsi" w:cstheme="majorHAnsi"/>
          <w:bCs/>
          <w:sz w:val="23"/>
          <w:szCs w:val="23"/>
          <w:lang w:bidi="ar-SA"/>
        </w:rPr>
        <w:t>, Titolare del trattamento.</w:t>
      </w:r>
    </w:p>
    <w:p w14:paraId="0DC3DF66" w14:textId="79F1923E" w:rsidR="00A13D09" w:rsidRPr="00A13D09" w:rsidRDefault="00A13D09" w:rsidP="00A13D09">
      <w:pPr>
        <w:spacing w:line="276" w:lineRule="auto"/>
        <w:contextualSpacing/>
        <w:jc w:val="both"/>
        <w:rPr>
          <w:rFonts w:asciiTheme="majorHAnsi" w:hAnsiTheme="majorHAnsi" w:cstheme="majorHAnsi"/>
          <w:bCs/>
          <w:sz w:val="23"/>
          <w:szCs w:val="23"/>
          <w:lang w:bidi="ar-SA"/>
        </w:rPr>
      </w:pPr>
      <w:r w:rsidRPr="00A13D09">
        <w:rPr>
          <w:rFonts w:asciiTheme="majorHAnsi" w:hAnsiTheme="majorHAnsi" w:cstheme="majorHAnsi"/>
          <w:bCs/>
          <w:sz w:val="23"/>
          <w:szCs w:val="23"/>
          <w:lang w:bidi="ar-SA"/>
        </w:rPr>
        <w:t xml:space="preserve">In virtù di ciò, </w:t>
      </w:r>
      <w:r w:rsidR="0001501D">
        <w:rPr>
          <w:rFonts w:asciiTheme="majorHAnsi" w:hAnsiTheme="majorHAnsi" w:cstheme="majorHAnsi"/>
          <w:bCs/>
          <w:sz w:val="23"/>
          <w:szCs w:val="23"/>
          <w:lang w:bidi="ar-SA"/>
        </w:rPr>
        <w:t xml:space="preserve">il </w:t>
      </w:r>
      <w:r w:rsidR="00190CAF">
        <w:rPr>
          <w:rFonts w:asciiTheme="majorHAnsi" w:hAnsiTheme="majorHAnsi" w:cstheme="majorHAnsi"/>
          <w:bCs/>
          <w:sz w:val="23"/>
          <w:szCs w:val="23"/>
          <w:lang w:bidi="ar-SA"/>
        </w:rPr>
        <w:t>Comune di Trezzo sull’Adda</w:t>
      </w:r>
      <w:r w:rsidRPr="00A13D09">
        <w:rPr>
          <w:rFonts w:asciiTheme="majorHAnsi" w:hAnsiTheme="majorHAnsi" w:cstheme="majorHAnsi"/>
          <w:bCs/>
          <w:sz w:val="23"/>
          <w:szCs w:val="23"/>
          <w:lang w:bidi="ar-SA"/>
        </w:rPr>
        <w:t xml:space="preserve"> nomina </w:t>
      </w:r>
      <w:r w:rsidRPr="00A13D09">
        <w:rPr>
          <w:rFonts w:asciiTheme="majorHAnsi" w:hAnsiTheme="majorHAnsi" w:cstheme="majorHAnsi"/>
          <w:sz w:val="23"/>
          <w:szCs w:val="23"/>
        </w:rPr>
        <w:t xml:space="preserve">Il SOGGETTO PARTNER, </w:t>
      </w:r>
      <w:r w:rsidR="00F375CA">
        <w:rPr>
          <w:rFonts w:asciiTheme="majorHAnsi" w:hAnsiTheme="majorHAnsi" w:cstheme="majorHAnsi"/>
          <w:bCs/>
          <w:sz w:val="23"/>
          <w:szCs w:val="23"/>
          <w:lang w:bidi="ar-SA"/>
        </w:rPr>
        <w:t>“Responsabile</w:t>
      </w:r>
      <w:r w:rsidRPr="00A13D09">
        <w:rPr>
          <w:rFonts w:asciiTheme="majorHAnsi" w:hAnsiTheme="majorHAnsi" w:cstheme="majorHAnsi"/>
          <w:bCs/>
          <w:sz w:val="23"/>
          <w:szCs w:val="23"/>
          <w:lang w:bidi="ar-SA"/>
        </w:rPr>
        <w:t xml:space="preserve"> Estern</w:t>
      </w:r>
      <w:r w:rsidR="00F375CA">
        <w:rPr>
          <w:rFonts w:asciiTheme="majorHAnsi" w:hAnsiTheme="majorHAnsi" w:cstheme="majorHAnsi"/>
          <w:bCs/>
          <w:sz w:val="23"/>
          <w:szCs w:val="23"/>
          <w:lang w:bidi="ar-SA"/>
        </w:rPr>
        <w:t>o</w:t>
      </w:r>
      <w:r w:rsidRPr="00A13D09">
        <w:rPr>
          <w:rFonts w:asciiTheme="majorHAnsi" w:hAnsiTheme="majorHAnsi" w:cstheme="majorHAnsi"/>
          <w:bCs/>
          <w:sz w:val="23"/>
          <w:szCs w:val="23"/>
          <w:lang w:bidi="ar-SA"/>
        </w:rPr>
        <w:t>” per il trattamento dei dati limitati e pertinenti alle finalità previste dalla co-progettazione.</w:t>
      </w:r>
    </w:p>
    <w:p w14:paraId="2E5E0A8C" w14:textId="77777777" w:rsidR="00360FB3" w:rsidRDefault="00A13D09" w:rsidP="00360FB3">
      <w:pPr>
        <w:spacing w:line="276" w:lineRule="auto"/>
        <w:contextualSpacing/>
        <w:jc w:val="both"/>
        <w:rPr>
          <w:rFonts w:asciiTheme="majorHAnsi" w:hAnsiTheme="majorHAnsi" w:cstheme="majorHAnsi"/>
          <w:bCs/>
          <w:sz w:val="23"/>
          <w:szCs w:val="23"/>
          <w:lang w:bidi="ar-SA"/>
        </w:rPr>
      </w:pPr>
      <w:r w:rsidRPr="00A13D09">
        <w:rPr>
          <w:rFonts w:asciiTheme="majorHAnsi" w:hAnsiTheme="majorHAnsi" w:cstheme="majorHAnsi"/>
          <w:sz w:val="23"/>
          <w:szCs w:val="23"/>
        </w:rPr>
        <w:t xml:space="preserve">Il SOGGETTO PARTNER </w:t>
      </w:r>
      <w:r w:rsidR="00F375CA">
        <w:rPr>
          <w:rFonts w:asciiTheme="majorHAnsi" w:hAnsiTheme="majorHAnsi" w:cstheme="majorHAnsi"/>
          <w:sz w:val="23"/>
          <w:szCs w:val="23"/>
        </w:rPr>
        <w:t>provvederà</w:t>
      </w:r>
      <w:r w:rsidRPr="00A13D09">
        <w:rPr>
          <w:rFonts w:asciiTheme="majorHAnsi" w:hAnsiTheme="majorHAnsi" w:cstheme="majorHAnsi"/>
          <w:sz w:val="23"/>
          <w:szCs w:val="23"/>
        </w:rPr>
        <w:t xml:space="preserve"> </w:t>
      </w:r>
      <w:r w:rsidRPr="00A13D09">
        <w:rPr>
          <w:rFonts w:asciiTheme="majorHAnsi" w:hAnsiTheme="majorHAnsi" w:cstheme="majorHAnsi"/>
          <w:bCs/>
          <w:sz w:val="23"/>
          <w:szCs w:val="23"/>
          <w:lang w:bidi="ar-SA"/>
        </w:rPr>
        <w:t>a nominare i propri incaricati del trattamento dei dati a tutela della privacy dei beneficiari nell’ambito degli interventi.</w:t>
      </w:r>
    </w:p>
    <w:p w14:paraId="68C76311" w14:textId="77777777" w:rsidR="00A13D09" w:rsidRPr="00360FB3" w:rsidRDefault="00360FB3" w:rsidP="00360FB3">
      <w:pPr>
        <w:spacing w:line="276" w:lineRule="auto"/>
        <w:contextualSpacing/>
        <w:jc w:val="both"/>
        <w:rPr>
          <w:rFonts w:asciiTheme="majorHAnsi" w:hAnsiTheme="majorHAnsi" w:cstheme="majorHAnsi"/>
          <w:bCs/>
          <w:sz w:val="23"/>
          <w:szCs w:val="23"/>
          <w:lang w:bidi="ar-SA"/>
        </w:rPr>
      </w:pPr>
      <w:r w:rsidRPr="00360FB3">
        <w:rPr>
          <w:rFonts w:asciiTheme="majorHAnsi" w:hAnsiTheme="majorHAnsi" w:cstheme="majorHAnsi"/>
          <w:b/>
          <w:bCs/>
          <w:sz w:val="23"/>
          <w:szCs w:val="23"/>
          <w:lang w:bidi="ar-SA"/>
        </w:rPr>
        <w:t>10.3</w:t>
      </w:r>
      <w:r>
        <w:rPr>
          <w:rFonts w:asciiTheme="majorHAnsi" w:hAnsiTheme="majorHAnsi" w:cstheme="majorHAnsi"/>
          <w:bCs/>
          <w:sz w:val="23"/>
          <w:szCs w:val="23"/>
          <w:lang w:bidi="ar-SA"/>
        </w:rPr>
        <w:t xml:space="preserve"> </w:t>
      </w:r>
      <w:r w:rsidR="00A13D09" w:rsidRPr="00A13D09">
        <w:rPr>
          <w:rFonts w:asciiTheme="majorHAnsi" w:hAnsiTheme="majorHAnsi" w:cstheme="majorHAnsi"/>
          <w:b/>
          <w:bCs/>
          <w:sz w:val="23"/>
          <w:szCs w:val="23"/>
        </w:rPr>
        <w:t>SICUREZZA DEI LAVORATORI</w:t>
      </w:r>
    </w:p>
    <w:p w14:paraId="44306495" w14:textId="5BADAF05" w:rsidR="00A13D09" w:rsidRPr="00A13D09" w:rsidRDefault="00A13D09" w:rsidP="00A13D09">
      <w:pPr>
        <w:tabs>
          <w:tab w:val="left" w:pos="7371"/>
        </w:tabs>
        <w:spacing w:line="276" w:lineRule="auto"/>
        <w:ind w:right="-113"/>
        <w:contextualSpacing/>
        <w:jc w:val="both"/>
        <w:rPr>
          <w:rFonts w:asciiTheme="majorHAnsi" w:hAnsiTheme="majorHAnsi" w:cstheme="majorHAnsi"/>
          <w:bCs/>
          <w:sz w:val="23"/>
          <w:szCs w:val="23"/>
          <w:lang w:bidi="ar-SA"/>
        </w:rPr>
      </w:pPr>
      <w:r w:rsidRPr="00A13D09">
        <w:rPr>
          <w:rFonts w:asciiTheme="majorHAnsi" w:hAnsiTheme="majorHAnsi" w:cstheme="majorHAnsi"/>
          <w:bCs/>
          <w:sz w:val="23"/>
          <w:szCs w:val="23"/>
          <w:lang w:bidi="ar-SA"/>
        </w:rPr>
        <w:t xml:space="preserve">Con riferimento al personale impiegato nel servizio, </w:t>
      </w:r>
      <w:r w:rsidRPr="00A13D09">
        <w:rPr>
          <w:rFonts w:asciiTheme="majorHAnsi" w:hAnsiTheme="majorHAnsi" w:cstheme="majorHAnsi"/>
          <w:sz w:val="23"/>
          <w:szCs w:val="23"/>
        </w:rPr>
        <w:t xml:space="preserve">il SOGGETTO PARTNER </w:t>
      </w:r>
      <w:r w:rsidR="00F375CA">
        <w:rPr>
          <w:rFonts w:asciiTheme="majorHAnsi" w:hAnsiTheme="majorHAnsi" w:cstheme="majorHAnsi"/>
          <w:bCs/>
          <w:sz w:val="23"/>
          <w:szCs w:val="23"/>
          <w:lang w:bidi="ar-SA"/>
        </w:rPr>
        <w:t>assume</w:t>
      </w:r>
      <w:r w:rsidRPr="00A13D09">
        <w:rPr>
          <w:rFonts w:asciiTheme="majorHAnsi" w:hAnsiTheme="majorHAnsi" w:cstheme="majorHAnsi"/>
          <w:bCs/>
          <w:sz w:val="23"/>
          <w:szCs w:val="23"/>
          <w:lang w:bidi="ar-SA"/>
        </w:rPr>
        <w:t xml:space="preserve"> la qualifica di datore di lavoro, con obbligo di comunicare a </w:t>
      </w:r>
      <w:r w:rsidR="00190CAF">
        <w:rPr>
          <w:rFonts w:asciiTheme="majorHAnsi" w:hAnsiTheme="majorHAnsi" w:cstheme="majorHAnsi"/>
          <w:bCs/>
          <w:sz w:val="23"/>
          <w:szCs w:val="23"/>
          <w:lang w:bidi="ar-SA"/>
        </w:rPr>
        <w:t>Comune di Trezzo sull’Adda</w:t>
      </w:r>
      <w:r w:rsidRPr="00A13D09">
        <w:rPr>
          <w:rFonts w:asciiTheme="majorHAnsi" w:hAnsiTheme="majorHAnsi" w:cstheme="majorHAnsi"/>
          <w:bCs/>
          <w:sz w:val="23"/>
          <w:szCs w:val="23"/>
          <w:lang w:bidi="ar-SA"/>
        </w:rPr>
        <w:t xml:space="preserve"> i nominativi dei lavoratori</w:t>
      </w:r>
      <w:r w:rsidR="00360FB3">
        <w:rPr>
          <w:rFonts w:asciiTheme="majorHAnsi" w:hAnsiTheme="majorHAnsi" w:cstheme="majorHAnsi"/>
          <w:bCs/>
          <w:sz w:val="23"/>
          <w:szCs w:val="23"/>
          <w:lang w:bidi="ar-SA"/>
        </w:rPr>
        <w:t xml:space="preserve"> assegnati alle varie attività.</w:t>
      </w:r>
    </w:p>
    <w:p w14:paraId="0F8F8711" w14:textId="3BF34878" w:rsidR="00360FB3" w:rsidRDefault="00A13D09" w:rsidP="00360FB3">
      <w:pPr>
        <w:spacing w:line="276" w:lineRule="auto"/>
        <w:contextualSpacing/>
        <w:jc w:val="both"/>
        <w:rPr>
          <w:rFonts w:asciiTheme="majorHAnsi" w:hAnsiTheme="majorHAnsi" w:cstheme="majorHAnsi"/>
          <w:bCs/>
          <w:sz w:val="23"/>
          <w:szCs w:val="23"/>
          <w:lang w:bidi="ar-SA"/>
        </w:rPr>
      </w:pPr>
      <w:bookmarkStart w:id="2" w:name="_Hlk90472874"/>
      <w:r w:rsidRPr="00A13D09">
        <w:rPr>
          <w:rFonts w:asciiTheme="majorHAnsi" w:hAnsiTheme="majorHAnsi" w:cstheme="majorHAnsi"/>
          <w:bCs/>
          <w:sz w:val="23"/>
          <w:szCs w:val="23"/>
          <w:lang w:bidi="ar-SA"/>
        </w:rPr>
        <w:t>Il</w:t>
      </w:r>
      <w:r w:rsidRPr="00A13D09">
        <w:rPr>
          <w:rFonts w:asciiTheme="majorHAnsi" w:hAnsiTheme="majorHAnsi" w:cstheme="majorHAnsi"/>
          <w:sz w:val="23"/>
          <w:szCs w:val="23"/>
        </w:rPr>
        <w:t xml:space="preserve"> SOGGETTO PARTNER </w:t>
      </w:r>
      <w:r w:rsidR="00F375CA">
        <w:rPr>
          <w:rFonts w:asciiTheme="majorHAnsi" w:hAnsiTheme="majorHAnsi" w:cstheme="majorHAnsi"/>
          <w:bCs/>
          <w:spacing w:val="-4"/>
          <w:sz w:val="23"/>
          <w:szCs w:val="23"/>
          <w:lang w:bidi="ar-SA"/>
        </w:rPr>
        <w:t>assume</w:t>
      </w:r>
      <w:r w:rsidRPr="00A13D09">
        <w:rPr>
          <w:rFonts w:asciiTheme="majorHAnsi" w:hAnsiTheme="majorHAnsi" w:cstheme="majorHAnsi"/>
          <w:bCs/>
          <w:spacing w:val="-4"/>
          <w:sz w:val="23"/>
          <w:szCs w:val="23"/>
          <w:lang w:bidi="ar-SA"/>
        </w:rPr>
        <w:t xml:space="preserve"> ogni r</w:t>
      </w:r>
      <w:r w:rsidR="00360FB3">
        <w:rPr>
          <w:rFonts w:asciiTheme="majorHAnsi" w:hAnsiTheme="majorHAnsi" w:cstheme="majorHAnsi"/>
          <w:bCs/>
          <w:spacing w:val="-4"/>
          <w:sz w:val="23"/>
          <w:szCs w:val="23"/>
          <w:lang w:bidi="ar-SA"/>
        </w:rPr>
        <w:t xml:space="preserve">esponsabilità derivante dal </w:t>
      </w:r>
      <w:proofErr w:type="spellStart"/>
      <w:r w:rsidR="00360FB3">
        <w:rPr>
          <w:rFonts w:asciiTheme="majorHAnsi" w:hAnsiTheme="majorHAnsi" w:cstheme="majorHAnsi"/>
          <w:bCs/>
          <w:spacing w:val="-4"/>
          <w:sz w:val="23"/>
          <w:szCs w:val="23"/>
          <w:lang w:bidi="ar-SA"/>
        </w:rPr>
        <w:t>D.L</w:t>
      </w:r>
      <w:r w:rsidRPr="00A13D09">
        <w:rPr>
          <w:rFonts w:asciiTheme="majorHAnsi" w:hAnsiTheme="majorHAnsi" w:cstheme="majorHAnsi"/>
          <w:bCs/>
          <w:spacing w:val="-4"/>
          <w:sz w:val="23"/>
          <w:szCs w:val="23"/>
          <w:lang w:bidi="ar-SA"/>
        </w:rPr>
        <w:t>gs.</w:t>
      </w:r>
      <w:proofErr w:type="spellEnd"/>
      <w:r w:rsidRPr="00A13D09">
        <w:rPr>
          <w:rFonts w:asciiTheme="majorHAnsi" w:hAnsiTheme="majorHAnsi" w:cstheme="majorHAnsi"/>
          <w:bCs/>
          <w:spacing w:val="-4"/>
          <w:sz w:val="23"/>
          <w:szCs w:val="23"/>
          <w:lang w:bidi="ar-SA"/>
        </w:rPr>
        <w:t xml:space="preserve"> 09.04.2008, n. 81 e </w:t>
      </w:r>
      <w:r w:rsidRPr="00A13D09">
        <w:rPr>
          <w:rFonts w:asciiTheme="majorHAnsi" w:hAnsiTheme="majorHAnsi" w:cstheme="majorHAnsi"/>
          <w:bCs/>
          <w:sz w:val="23"/>
          <w:szCs w:val="23"/>
          <w:lang w:bidi="ar-SA"/>
        </w:rPr>
        <w:t xml:space="preserve">dalla vigente normativa in materia di sicurezza nei luoghi di lavoro, con conseguente totale esonero di responsabilità per </w:t>
      </w:r>
      <w:r w:rsidR="00190CAF">
        <w:rPr>
          <w:rFonts w:asciiTheme="majorHAnsi" w:hAnsiTheme="majorHAnsi" w:cstheme="majorHAnsi"/>
          <w:bCs/>
          <w:sz w:val="23"/>
          <w:szCs w:val="23"/>
          <w:lang w:bidi="ar-SA"/>
        </w:rPr>
        <w:t>Comune di Trezzo sull’Adda</w:t>
      </w:r>
      <w:r w:rsidRPr="00A13D09">
        <w:rPr>
          <w:rFonts w:asciiTheme="majorHAnsi" w:hAnsiTheme="majorHAnsi" w:cstheme="majorHAnsi"/>
          <w:bCs/>
          <w:sz w:val="23"/>
          <w:szCs w:val="23"/>
          <w:lang w:bidi="ar-SA"/>
        </w:rPr>
        <w:t xml:space="preserve"> per quanto attiene l’espletamento dei servizi di cui all’oggetto </w:t>
      </w:r>
      <w:bookmarkEnd w:id="2"/>
      <w:r w:rsidRPr="00A13D09">
        <w:rPr>
          <w:rFonts w:asciiTheme="majorHAnsi" w:hAnsiTheme="majorHAnsi" w:cstheme="majorHAnsi"/>
          <w:bCs/>
          <w:sz w:val="23"/>
          <w:szCs w:val="23"/>
          <w:lang w:bidi="ar-SA"/>
        </w:rPr>
        <w:t xml:space="preserve">della presente convenzione. </w:t>
      </w:r>
    </w:p>
    <w:p w14:paraId="103D4FFA" w14:textId="77777777" w:rsidR="00A13D09" w:rsidRPr="00360FB3" w:rsidRDefault="00A13D09" w:rsidP="00360FB3">
      <w:pPr>
        <w:pStyle w:val="Paragrafoelenco"/>
        <w:numPr>
          <w:ilvl w:val="1"/>
          <w:numId w:val="14"/>
        </w:numPr>
        <w:spacing w:line="276" w:lineRule="auto"/>
        <w:jc w:val="both"/>
        <w:rPr>
          <w:rFonts w:asciiTheme="majorHAnsi" w:hAnsiTheme="majorHAnsi" w:cstheme="majorHAnsi"/>
          <w:bCs/>
          <w:sz w:val="23"/>
          <w:szCs w:val="23"/>
          <w:lang w:bidi="ar-SA"/>
        </w:rPr>
      </w:pPr>
      <w:r w:rsidRPr="00360FB3">
        <w:rPr>
          <w:rFonts w:asciiTheme="majorHAnsi" w:hAnsiTheme="majorHAnsi" w:cstheme="majorHAnsi"/>
          <w:b/>
          <w:bCs/>
          <w:sz w:val="23"/>
          <w:szCs w:val="23"/>
        </w:rPr>
        <w:t>LOTTA CONTRO IL LAVORO C</w:t>
      </w:r>
      <w:r w:rsidR="00360FB3" w:rsidRPr="00360FB3">
        <w:rPr>
          <w:rFonts w:asciiTheme="majorHAnsi" w:hAnsiTheme="majorHAnsi" w:cstheme="majorHAnsi"/>
          <w:b/>
          <w:bCs/>
          <w:sz w:val="23"/>
          <w:szCs w:val="23"/>
        </w:rPr>
        <w:t xml:space="preserve">LANDESTINO (art.25 </w:t>
      </w:r>
      <w:proofErr w:type="spellStart"/>
      <w:r w:rsidR="00360FB3" w:rsidRPr="00360FB3">
        <w:rPr>
          <w:rFonts w:asciiTheme="majorHAnsi" w:hAnsiTheme="majorHAnsi" w:cstheme="majorHAnsi"/>
          <w:b/>
          <w:bCs/>
          <w:sz w:val="23"/>
          <w:szCs w:val="23"/>
        </w:rPr>
        <w:t>duodecies</w:t>
      </w:r>
      <w:proofErr w:type="spellEnd"/>
      <w:r w:rsidR="00360FB3" w:rsidRPr="00360FB3">
        <w:rPr>
          <w:rFonts w:asciiTheme="majorHAnsi" w:hAnsiTheme="majorHAnsi" w:cstheme="majorHAnsi"/>
          <w:b/>
          <w:bCs/>
          <w:sz w:val="23"/>
          <w:szCs w:val="23"/>
        </w:rPr>
        <w:t xml:space="preserve"> </w:t>
      </w:r>
      <w:proofErr w:type="spellStart"/>
      <w:r w:rsidR="00360FB3" w:rsidRPr="00360FB3">
        <w:rPr>
          <w:rFonts w:asciiTheme="majorHAnsi" w:hAnsiTheme="majorHAnsi" w:cstheme="majorHAnsi"/>
          <w:b/>
          <w:bCs/>
          <w:sz w:val="23"/>
          <w:szCs w:val="23"/>
        </w:rPr>
        <w:t>D.L</w:t>
      </w:r>
      <w:r w:rsidRPr="00360FB3">
        <w:rPr>
          <w:rFonts w:asciiTheme="majorHAnsi" w:hAnsiTheme="majorHAnsi" w:cstheme="majorHAnsi"/>
          <w:b/>
          <w:bCs/>
          <w:sz w:val="23"/>
          <w:szCs w:val="23"/>
        </w:rPr>
        <w:t>gs.</w:t>
      </w:r>
      <w:proofErr w:type="spellEnd"/>
      <w:r w:rsidRPr="00360FB3">
        <w:rPr>
          <w:rFonts w:asciiTheme="majorHAnsi" w:hAnsiTheme="majorHAnsi" w:cstheme="majorHAnsi"/>
          <w:b/>
          <w:bCs/>
          <w:sz w:val="23"/>
          <w:szCs w:val="23"/>
        </w:rPr>
        <w:t xml:space="preserve"> 231/01).</w:t>
      </w:r>
    </w:p>
    <w:p w14:paraId="1B31D129" w14:textId="77777777" w:rsidR="00360FB3" w:rsidRDefault="00A13D09" w:rsidP="00360FB3">
      <w:pPr>
        <w:tabs>
          <w:tab w:val="left" w:pos="7371"/>
        </w:tabs>
        <w:spacing w:line="276" w:lineRule="auto"/>
        <w:ind w:right="28"/>
        <w:contextualSpacing/>
        <w:jc w:val="both"/>
        <w:rPr>
          <w:rFonts w:asciiTheme="majorHAnsi" w:hAnsiTheme="majorHAnsi" w:cstheme="majorHAnsi"/>
          <w:bCs/>
          <w:sz w:val="23"/>
          <w:szCs w:val="23"/>
          <w:lang w:bidi="ar-SA"/>
        </w:rPr>
      </w:pPr>
      <w:r w:rsidRPr="00A13D09">
        <w:rPr>
          <w:rFonts w:asciiTheme="majorHAnsi" w:hAnsiTheme="majorHAnsi" w:cstheme="majorHAnsi"/>
          <w:bCs/>
          <w:sz w:val="23"/>
          <w:szCs w:val="23"/>
        </w:rPr>
        <w:t>Ai</w:t>
      </w:r>
      <w:r w:rsidRPr="00A13D09">
        <w:rPr>
          <w:rFonts w:asciiTheme="majorHAnsi" w:hAnsiTheme="majorHAnsi" w:cstheme="majorHAnsi"/>
          <w:bCs/>
          <w:sz w:val="23"/>
          <w:szCs w:val="23"/>
          <w:lang w:bidi="ar-SA"/>
        </w:rPr>
        <w:t xml:space="preserve"> sensi dell’art. 44, c. 11, del D.lgs. 25.07.1998, n. 286 “Testo Unico delle disposizioni concernenti la disciplina dell’immigrazione e norme sulle condizioni dello straniero”, l’accertamento di atti o comportamenti discriminatori ai se</w:t>
      </w:r>
      <w:r w:rsidR="00360FB3">
        <w:rPr>
          <w:rFonts w:asciiTheme="majorHAnsi" w:hAnsiTheme="majorHAnsi" w:cstheme="majorHAnsi"/>
          <w:bCs/>
          <w:sz w:val="23"/>
          <w:szCs w:val="23"/>
          <w:lang w:bidi="ar-SA"/>
        </w:rPr>
        <w:t xml:space="preserve">nsi dell’art. 43 del citato </w:t>
      </w:r>
      <w:proofErr w:type="spellStart"/>
      <w:r w:rsidR="00360FB3">
        <w:rPr>
          <w:rFonts w:asciiTheme="majorHAnsi" w:hAnsiTheme="majorHAnsi" w:cstheme="majorHAnsi"/>
          <w:bCs/>
          <w:sz w:val="23"/>
          <w:szCs w:val="23"/>
          <w:lang w:bidi="ar-SA"/>
        </w:rPr>
        <w:t>D.L</w:t>
      </w:r>
      <w:r w:rsidRPr="00A13D09">
        <w:rPr>
          <w:rFonts w:asciiTheme="majorHAnsi" w:hAnsiTheme="majorHAnsi" w:cstheme="majorHAnsi"/>
          <w:bCs/>
          <w:sz w:val="23"/>
          <w:szCs w:val="23"/>
          <w:lang w:bidi="ar-SA"/>
        </w:rPr>
        <w:t>gs.</w:t>
      </w:r>
      <w:proofErr w:type="spellEnd"/>
      <w:r w:rsidRPr="00A13D09">
        <w:rPr>
          <w:rFonts w:asciiTheme="majorHAnsi" w:hAnsiTheme="majorHAnsi" w:cstheme="majorHAnsi"/>
          <w:bCs/>
          <w:sz w:val="23"/>
          <w:szCs w:val="23"/>
          <w:lang w:bidi="ar-SA"/>
        </w:rPr>
        <w:t xml:space="preserve"> n. 286/1998 comporta la risoluzione della convenzione.</w:t>
      </w:r>
    </w:p>
    <w:p w14:paraId="7CD9CBA4" w14:textId="77777777" w:rsidR="00360FB3" w:rsidRDefault="00360FB3" w:rsidP="00360FB3">
      <w:pPr>
        <w:spacing w:line="276" w:lineRule="auto"/>
        <w:ind w:right="-113"/>
        <w:contextualSpacing/>
        <w:jc w:val="both"/>
        <w:rPr>
          <w:rFonts w:asciiTheme="majorHAnsi" w:hAnsiTheme="majorHAnsi" w:cstheme="majorHAnsi"/>
          <w:b/>
          <w:sz w:val="23"/>
          <w:szCs w:val="23"/>
          <w:lang w:bidi="ar-SA"/>
        </w:rPr>
      </w:pPr>
    </w:p>
    <w:p w14:paraId="4A665B19" w14:textId="77777777" w:rsidR="00F36B38" w:rsidRDefault="00F36B38" w:rsidP="00360FB3">
      <w:pPr>
        <w:pStyle w:val="Paragrafoelenco"/>
        <w:numPr>
          <w:ilvl w:val="0"/>
          <w:numId w:val="12"/>
        </w:numPr>
        <w:spacing w:line="276" w:lineRule="auto"/>
        <w:ind w:left="426" w:right="-113" w:hanging="426"/>
        <w:jc w:val="both"/>
        <w:rPr>
          <w:rFonts w:asciiTheme="majorHAnsi" w:hAnsiTheme="majorHAnsi" w:cstheme="majorHAnsi"/>
          <w:b/>
          <w:sz w:val="23"/>
          <w:szCs w:val="23"/>
          <w:lang w:bidi="ar-SA"/>
        </w:rPr>
      </w:pPr>
      <w:r>
        <w:rPr>
          <w:rFonts w:asciiTheme="majorHAnsi" w:hAnsiTheme="majorHAnsi" w:cstheme="majorHAnsi"/>
          <w:b/>
          <w:sz w:val="23"/>
          <w:szCs w:val="23"/>
          <w:lang w:bidi="ar-SA"/>
        </w:rPr>
        <w:t>GARANZIE CONTRATTUALI</w:t>
      </w:r>
    </w:p>
    <w:p w14:paraId="53C1A61F" w14:textId="77777777" w:rsidR="00A13D09" w:rsidRPr="00F36B38" w:rsidRDefault="00F36B38" w:rsidP="00F36B38">
      <w:pPr>
        <w:spacing w:line="276" w:lineRule="auto"/>
        <w:ind w:right="-113"/>
        <w:jc w:val="both"/>
        <w:rPr>
          <w:rFonts w:asciiTheme="majorHAnsi" w:hAnsiTheme="majorHAnsi" w:cstheme="majorHAnsi"/>
          <w:b/>
          <w:sz w:val="23"/>
          <w:szCs w:val="23"/>
          <w:lang w:bidi="ar-SA"/>
        </w:rPr>
      </w:pPr>
      <w:r>
        <w:rPr>
          <w:rFonts w:asciiTheme="majorHAnsi" w:hAnsiTheme="majorHAnsi" w:cstheme="majorHAnsi"/>
          <w:b/>
          <w:bCs/>
          <w:sz w:val="23"/>
          <w:szCs w:val="23"/>
        </w:rPr>
        <w:t xml:space="preserve">11.1 </w:t>
      </w:r>
      <w:r w:rsidR="00360FB3" w:rsidRPr="00F36B38">
        <w:rPr>
          <w:rFonts w:asciiTheme="majorHAnsi" w:hAnsiTheme="majorHAnsi" w:cstheme="majorHAnsi"/>
          <w:b/>
          <w:bCs/>
          <w:sz w:val="23"/>
          <w:szCs w:val="23"/>
        </w:rPr>
        <w:t>POLIZZA ASSICURATIVA</w:t>
      </w:r>
    </w:p>
    <w:p w14:paraId="470EDD83" w14:textId="68AF0B21" w:rsidR="00A13D09" w:rsidRDefault="00A13D09" w:rsidP="00A13D09">
      <w:pPr>
        <w:spacing w:line="276" w:lineRule="auto"/>
        <w:ind w:right="-113"/>
        <w:contextualSpacing/>
        <w:jc w:val="both"/>
        <w:rPr>
          <w:rFonts w:asciiTheme="majorHAnsi" w:hAnsiTheme="majorHAnsi" w:cstheme="majorHAnsi"/>
          <w:sz w:val="23"/>
          <w:szCs w:val="23"/>
        </w:rPr>
      </w:pPr>
      <w:r w:rsidRPr="00A13D09">
        <w:rPr>
          <w:rFonts w:asciiTheme="majorHAnsi" w:hAnsiTheme="majorHAnsi" w:cstheme="majorHAnsi"/>
          <w:sz w:val="23"/>
          <w:szCs w:val="23"/>
        </w:rPr>
        <w:t xml:space="preserve">Il SOGGETTO PARTNER stipula apposita polizza assicurativa per la copertura dei rischi di responsabilità civile a garanzia di quanto possa derivare ad utenti o terzi durante l’espletamento del servizio da parte dei propri operatori, esonerando in tal modo </w:t>
      </w:r>
      <w:r w:rsidR="00D5461F">
        <w:rPr>
          <w:rFonts w:asciiTheme="majorHAnsi" w:hAnsiTheme="majorHAnsi" w:cstheme="majorHAnsi"/>
          <w:sz w:val="23"/>
          <w:szCs w:val="23"/>
        </w:rPr>
        <w:t xml:space="preserve">il </w:t>
      </w:r>
      <w:r w:rsidR="00190CAF">
        <w:rPr>
          <w:rFonts w:asciiTheme="majorHAnsi" w:hAnsiTheme="majorHAnsi" w:cstheme="majorHAnsi"/>
          <w:sz w:val="23"/>
          <w:szCs w:val="23"/>
        </w:rPr>
        <w:t>Comune di Trezzo sull’Adda</w:t>
      </w:r>
      <w:r w:rsidRPr="00A13D09">
        <w:rPr>
          <w:rFonts w:asciiTheme="majorHAnsi" w:hAnsiTheme="majorHAnsi" w:cstheme="majorHAnsi"/>
          <w:sz w:val="23"/>
          <w:szCs w:val="23"/>
        </w:rPr>
        <w:t xml:space="preserve"> da ogni responsabilità: polizza di assicurazione n. </w:t>
      </w:r>
      <w:r w:rsidRPr="00360FB3">
        <w:rPr>
          <w:rFonts w:asciiTheme="majorHAnsi" w:hAnsiTheme="majorHAnsi" w:cstheme="majorHAnsi"/>
          <w:sz w:val="23"/>
          <w:szCs w:val="23"/>
          <w:highlight w:val="yellow"/>
        </w:rPr>
        <w:t>XXX</w:t>
      </w:r>
      <w:r w:rsidRPr="00A13D09">
        <w:rPr>
          <w:rFonts w:asciiTheme="majorHAnsi" w:hAnsiTheme="majorHAnsi" w:cstheme="majorHAnsi"/>
          <w:sz w:val="23"/>
          <w:szCs w:val="23"/>
        </w:rPr>
        <w:t xml:space="preserve"> rilasciata </w:t>
      </w:r>
      <w:r w:rsidRPr="00360FB3">
        <w:rPr>
          <w:rFonts w:asciiTheme="majorHAnsi" w:hAnsiTheme="majorHAnsi" w:cstheme="majorHAnsi"/>
          <w:sz w:val="23"/>
          <w:szCs w:val="23"/>
          <w:highlight w:val="yellow"/>
        </w:rPr>
        <w:t>da XXXX</w:t>
      </w:r>
      <w:r w:rsidRPr="00A13D09">
        <w:rPr>
          <w:rFonts w:asciiTheme="majorHAnsi" w:hAnsiTheme="majorHAnsi" w:cstheme="majorHAnsi"/>
          <w:sz w:val="23"/>
          <w:szCs w:val="23"/>
        </w:rPr>
        <w:t xml:space="preserve"> con i massimali di Responsabilità Civile verso Terzi (RCT) e Responsabilità Civile verso prestatori d’opera (RCO) definiti al termine del Tavolo di co-progettazione.</w:t>
      </w:r>
    </w:p>
    <w:p w14:paraId="03ED86AB" w14:textId="77777777" w:rsidR="00FA4109" w:rsidRDefault="00FA4109" w:rsidP="00A13D09">
      <w:pPr>
        <w:spacing w:line="276" w:lineRule="auto"/>
        <w:ind w:right="-113"/>
        <w:contextualSpacing/>
        <w:jc w:val="both"/>
        <w:rPr>
          <w:rFonts w:asciiTheme="majorHAnsi" w:hAnsiTheme="majorHAnsi" w:cstheme="majorHAnsi"/>
          <w:sz w:val="23"/>
          <w:szCs w:val="23"/>
        </w:rPr>
      </w:pPr>
    </w:p>
    <w:p w14:paraId="2054B3CC" w14:textId="77777777" w:rsidR="00F36B38" w:rsidRPr="00F36B38" w:rsidRDefault="00F36B38" w:rsidP="00F36B38">
      <w:pPr>
        <w:tabs>
          <w:tab w:val="left" w:pos="7371"/>
        </w:tabs>
        <w:spacing w:line="276" w:lineRule="auto"/>
        <w:ind w:right="-113"/>
        <w:jc w:val="both"/>
        <w:rPr>
          <w:rFonts w:asciiTheme="majorHAnsi" w:hAnsiTheme="majorHAnsi" w:cstheme="majorHAnsi"/>
          <w:b/>
          <w:sz w:val="23"/>
          <w:szCs w:val="23"/>
        </w:rPr>
      </w:pPr>
      <w:r w:rsidRPr="00F36B38">
        <w:rPr>
          <w:rFonts w:asciiTheme="majorHAnsi" w:hAnsiTheme="majorHAnsi" w:cstheme="majorHAnsi"/>
          <w:b/>
          <w:sz w:val="23"/>
          <w:szCs w:val="23"/>
        </w:rPr>
        <w:t>11.2 CAUZIONE DEFINITIVA</w:t>
      </w:r>
    </w:p>
    <w:p w14:paraId="6C825E57" w14:textId="4A998778" w:rsidR="00F36B38" w:rsidRPr="00F36B38" w:rsidRDefault="00F36B38" w:rsidP="00F36B38">
      <w:pPr>
        <w:tabs>
          <w:tab w:val="left" w:pos="7371"/>
        </w:tabs>
        <w:spacing w:line="276" w:lineRule="auto"/>
        <w:ind w:right="-113"/>
        <w:jc w:val="both"/>
        <w:rPr>
          <w:rFonts w:asciiTheme="majorHAnsi" w:hAnsiTheme="majorHAnsi" w:cstheme="majorHAnsi"/>
          <w:sz w:val="23"/>
          <w:szCs w:val="23"/>
        </w:rPr>
      </w:pPr>
      <w:r w:rsidRPr="00F36B38">
        <w:rPr>
          <w:rFonts w:asciiTheme="majorHAnsi" w:hAnsiTheme="majorHAnsi" w:cstheme="majorHAnsi"/>
          <w:sz w:val="23"/>
          <w:szCs w:val="23"/>
        </w:rPr>
        <w:t xml:space="preserve">A garanzia degli impegni assunti </w:t>
      </w:r>
      <w:r>
        <w:rPr>
          <w:rFonts w:asciiTheme="majorHAnsi" w:hAnsiTheme="majorHAnsi" w:cstheme="majorHAnsi"/>
          <w:sz w:val="23"/>
          <w:szCs w:val="23"/>
        </w:rPr>
        <w:t>il</w:t>
      </w:r>
      <w:r w:rsidRPr="00A13D09">
        <w:rPr>
          <w:rFonts w:asciiTheme="majorHAnsi" w:hAnsiTheme="majorHAnsi" w:cstheme="majorHAnsi"/>
          <w:sz w:val="23"/>
          <w:szCs w:val="23"/>
        </w:rPr>
        <w:t xml:space="preserve"> SOGGETTO PARTNER </w:t>
      </w:r>
      <w:r w:rsidRPr="00F36B38">
        <w:rPr>
          <w:rFonts w:asciiTheme="majorHAnsi" w:hAnsiTheme="majorHAnsi" w:cstheme="majorHAnsi"/>
          <w:sz w:val="23"/>
          <w:szCs w:val="23"/>
        </w:rPr>
        <w:t xml:space="preserve">ha costituito una cauzione pari a € </w:t>
      </w:r>
      <w:proofErr w:type="spellStart"/>
      <w:r>
        <w:rPr>
          <w:rFonts w:asciiTheme="majorHAnsi" w:hAnsiTheme="majorHAnsi" w:cstheme="majorHAnsi"/>
          <w:sz w:val="23"/>
          <w:szCs w:val="23"/>
        </w:rPr>
        <w:t>xxxxx</w:t>
      </w:r>
      <w:proofErr w:type="spellEnd"/>
      <w:r w:rsidRPr="00F36B38">
        <w:rPr>
          <w:rFonts w:asciiTheme="majorHAnsi" w:hAnsiTheme="majorHAnsi" w:cstheme="majorHAnsi"/>
          <w:sz w:val="23"/>
          <w:szCs w:val="23"/>
        </w:rPr>
        <w:t xml:space="preserve"> (</w:t>
      </w:r>
      <w:proofErr w:type="spellStart"/>
      <w:r>
        <w:rPr>
          <w:rFonts w:asciiTheme="majorHAnsi" w:hAnsiTheme="majorHAnsi" w:cstheme="majorHAnsi"/>
          <w:sz w:val="23"/>
          <w:szCs w:val="23"/>
        </w:rPr>
        <w:t>xxxxxxx</w:t>
      </w:r>
      <w:proofErr w:type="spellEnd"/>
      <w:r>
        <w:rPr>
          <w:rFonts w:asciiTheme="majorHAnsi" w:hAnsiTheme="majorHAnsi" w:cstheme="majorHAnsi"/>
          <w:sz w:val="23"/>
          <w:szCs w:val="23"/>
        </w:rPr>
        <w:t>//0</w:t>
      </w:r>
      <w:r w:rsidRPr="00F36B38">
        <w:rPr>
          <w:rFonts w:asciiTheme="majorHAnsi" w:hAnsiTheme="majorHAnsi" w:cstheme="majorHAnsi"/>
          <w:sz w:val="23"/>
          <w:szCs w:val="23"/>
        </w:rPr>
        <w:t xml:space="preserve">), calcolata nella misura del 10% sul valore corrispettivo, stimato in € </w:t>
      </w:r>
      <w:proofErr w:type="spellStart"/>
      <w:r>
        <w:rPr>
          <w:rFonts w:asciiTheme="majorHAnsi" w:hAnsiTheme="majorHAnsi" w:cstheme="majorHAnsi"/>
          <w:sz w:val="23"/>
          <w:szCs w:val="23"/>
        </w:rPr>
        <w:t>xxxxxxxxxxxx</w:t>
      </w:r>
      <w:proofErr w:type="spellEnd"/>
      <w:r w:rsidRPr="00F36B38">
        <w:rPr>
          <w:rFonts w:asciiTheme="majorHAnsi" w:hAnsiTheme="majorHAnsi" w:cstheme="majorHAnsi"/>
          <w:sz w:val="23"/>
          <w:szCs w:val="23"/>
        </w:rPr>
        <w:t xml:space="preserve"> (IVA esclusa) e </w:t>
      </w:r>
      <w:r w:rsidRPr="00F36B38">
        <w:rPr>
          <w:rFonts w:asciiTheme="majorHAnsi" w:hAnsiTheme="majorHAnsi" w:cstheme="majorHAnsi"/>
          <w:sz w:val="23"/>
          <w:szCs w:val="23"/>
          <w:highlight w:val="yellow"/>
        </w:rPr>
        <w:t>già ridotta del 50% stante il possesso della certificazione di qualità ISO 9001</w:t>
      </w:r>
      <w:r w:rsidRPr="00F36B38">
        <w:rPr>
          <w:rFonts w:asciiTheme="majorHAnsi" w:hAnsiTheme="majorHAnsi" w:cstheme="majorHAnsi"/>
          <w:sz w:val="23"/>
          <w:szCs w:val="23"/>
        </w:rPr>
        <w:t>. La stessa risu</w:t>
      </w:r>
      <w:r>
        <w:rPr>
          <w:rFonts w:asciiTheme="majorHAnsi" w:hAnsiTheme="majorHAnsi" w:cstheme="majorHAnsi"/>
          <w:sz w:val="23"/>
          <w:szCs w:val="23"/>
        </w:rPr>
        <w:t>l</w:t>
      </w:r>
      <w:r w:rsidRPr="00F36B38">
        <w:rPr>
          <w:rFonts w:asciiTheme="majorHAnsi" w:hAnsiTheme="majorHAnsi" w:cstheme="majorHAnsi"/>
          <w:sz w:val="23"/>
          <w:szCs w:val="23"/>
        </w:rPr>
        <w:t>ta coperta da polizza fidejus</w:t>
      </w:r>
      <w:r>
        <w:rPr>
          <w:rFonts w:asciiTheme="majorHAnsi" w:hAnsiTheme="majorHAnsi" w:cstheme="majorHAnsi"/>
          <w:sz w:val="23"/>
          <w:szCs w:val="23"/>
        </w:rPr>
        <w:t xml:space="preserve">soria n. </w:t>
      </w:r>
      <w:proofErr w:type="spellStart"/>
      <w:r w:rsidRPr="00F36B38">
        <w:rPr>
          <w:rFonts w:asciiTheme="majorHAnsi" w:hAnsiTheme="majorHAnsi" w:cstheme="majorHAnsi"/>
          <w:sz w:val="23"/>
          <w:szCs w:val="23"/>
          <w:highlight w:val="yellow"/>
        </w:rPr>
        <w:t>xxxx</w:t>
      </w:r>
      <w:proofErr w:type="spellEnd"/>
      <w:r>
        <w:rPr>
          <w:rFonts w:asciiTheme="majorHAnsi" w:hAnsiTheme="majorHAnsi" w:cstheme="majorHAnsi"/>
          <w:sz w:val="23"/>
          <w:szCs w:val="23"/>
        </w:rPr>
        <w:t xml:space="preserve"> rilasciata da</w:t>
      </w:r>
      <w:r w:rsidRPr="00F36B38">
        <w:rPr>
          <w:rFonts w:asciiTheme="majorHAnsi" w:hAnsiTheme="majorHAnsi" w:cstheme="majorHAnsi"/>
          <w:sz w:val="23"/>
          <w:szCs w:val="23"/>
        </w:rPr>
        <w:t xml:space="preserve"> agenzia da </w:t>
      </w:r>
      <w:proofErr w:type="spellStart"/>
      <w:r w:rsidRPr="00F36B38">
        <w:rPr>
          <w:rFonts w:asciiTheme="majorHAnsi" w:hAnsiTheme="majorHAnsi" w:cstheme="majorHAnsi"/>
          <w:sz w:val="23"/>
          <w:szCs w:val="23"/>
          <w:highlight w:val="yellow"/>
        </w:rPr>
        <w:t>xxxxxxxxxxxx</w:t>
      </w:r>
      <w:proofErr w:type="spellEnd"/>
      <w:r w:rsidRPr="00F36B38">
        <w:rPr>
          <w:rFonts w:asciiTheme="majorHAnsi" w:hAnsiTheme="majorHAnsi" w:cstheme="majorHAnsi"/>
          <w:sz w:val="23"/>
          <w:szCs w:val="23"/>
        </w:rPr>
        <w:t xml:space="preserve">, con validità dal </w:t>
      </w:r>
      <w:r w:rsidRPr="000D4301">
        <w:rPr>
          <w:rFonts w:asciiTheme="majorHAnsi" w:hAnsiTheme="majorHAnsi" w:cstheme="majorHAnsi"/>
          <w:bCs/>
          <w:sz w:val="23"/>
          <w:szCs w:val="23"/>
          <w:highlight w:val="yellow"/>
          <w:lang w:bidi="ar-SA"/>
        </w:rPr>
        <w:t>xx/xx/</w:t>
      </w:r>
      <w:proofErr w:type="spellStart"/>
      <w:r w:rsidRPr="000D4301">
        <w:rPr>
          <w:rFonts w:asciiTheme="majorHAnsi" w:hAnsiTheme="majorHAnsi" w:cstheme="majorHAnsi"/>
          <w:bCs/>
          <w:sz w:val="23"/>
          <w:szCs w:val="23"/>
          <w:highlight w:val="yellow"/>
          <w:lang w:bidi="ar-SA"/>
        </w:rPr>
        <w:t>xxxx</w:t>
      </w:r>
      <w:proofErr w:type="spellEnd"/>
      <w:r w:rsidRPr="00F36B38">
        <w:rPr>
          <w:rFonts w:asciiTheme="majorHAnsi" w:hAnsiTheme="majorHAnsi" w:cstheme="majorHAnsi"/>
          <w:sz w:val="23"/>
          <w:szCs w:val="23"/>
        </w:rPr>
        <w:t xml:space="preserve"> al </w:t>
      </w:r>
      <w:r w:rsidRPr="000D4301">
        <w:rPr>
          <w:rFonts w:asciiTheme="majorHAnsi" w:hAnsiTheme="majorHAnsi" w:cstheme="majorHAnsi"/>
          <w:bCs/>
          <w:sz w:val="23"/>
          <w:szCs w:val="23"/>
          <w:highlight w:val="yellow"/>
          <w:lang w:bidi="ar-SA"/>
        </w:rPr>
        <w:t>xx/xx/</w:t>
      </w:r>
      <w:proofErr w:type="spellStart"/>
      <w:r w:rsidRPr="000D4301">
        <w:rPr>
          <w:rFonts w:asciiTheme="majorHAnsi" w:hAnsiTheme="majorHAnsi" w:cstheme="majorHAnsi"/>
          <w:bCs/>
          <w:sz w:val="23"/>
          <w:szCs w:val="23"/>
          <w:highlight w:val="yellow"/>
          <w:lang w:bidi="ar-SA"/>
        </w:rPr>
        <w:t>xxxx</w:t>
      </w:r>
      <w:proofErr w:type="spellEnd"/>
      <w:r w:rsidRPr="00F36B38">
        <w:rPr>
          <w:rFonts w:asciiTheme="majorHAnsi" w:hAnsiTheme="majorHAnsi" w:cstheme="majorHAnsi"/>
          <w:sz w:val="23"/>
          <w:szCs w:val="23"/>
        </w:rPr>
        <w:t xml:space="preserve"> e che sarà restituita alla scadenza dell’ultimo pagamento dopo la dichiarazione di regolare esecuzione predisposta dal Direttore di </w:t>
      </w:r>
      <w:r w:rsidR="00190CAF">
        <w:rPr>
          <w:rFonts w:asciiTheme="majorHAnsi" w:hAnsiTheme="majorHAnsi" w:cstheme="majorHAnsi"/>
          <w:sz w:val="23"/>
          <w:szCs w:val="23"/>
        </w:rPr>
        <w:t>Comune di Trezzo sull’Adda</w:t>
      </w:r>
      <w:r w:rsidRPr="00F36B38">
        <w:rPr>
          <w:rFonts w:asciiTheme="majorHAnsi" w:hAnsiTheme="majorHAnsi" w:cstheme="majorHAnsi"/>
          <w:sz w:val="23"/>
          <w:szCs w:val="23"/>
        </w:rPr>
        <w:t xml:space="preserve">. </w:t>
      </w:r>
    </w:p>
    <w:p w14:paraId="606A2983" w14:textId="77777777" w:rsidR="00360FB3" w:rsidRDefault="00360FB3" w:rsidP="00360FB3">
      <w:pPr>
        <w:spacing w:line="276" w:lineRule="auto"/>
        <w:ind w:right="-113"/>
        <w:contextualSpacing/>
        <w:jc w:val="both"/>
        <w:rPr>
          <w:rFonts w:asciiTheme="majorHAnsi" w:hAnsiTheme="majorHAnsi" w:cstheme="majorHAnsi"/>
          <w:b/>
          <w:sz w:val="23"/>
          <w:szCs w:val="23"/>
          <w:lang w:bidi="ar-SA"/>
        </w:rPr>
      </w:pPr>
    </w:p>
    <w:p w14:paraId="63C774CF" w14:textId="77777777" w:rsidR="00A13D09" w:rsidRPr="00360FB3" w:rsidRDefault="00A13D09" w:rsidP="00360FB3">
      <w:pPr>
        <w:pStyle w:val="Paragrafoelenco"/>
        <w:numPr>
          <w:ilvl w:val="0"/>
          <w:numId w:val="12"/>
        </w:numPr>
        <w:spacing w:line="276" w:lineRule="auto"/>
        <w:ind w:left="426" w:right="-113" w:hanging="426"/>
        <w:jc w:val="both"/>
        <w:rPr>
          <w:rFonts w:asciiTheme="majorHAnsi" w:hAnsiTheme="majorHAnsi" w:cstheme="majorHAnsi"/>
          <w:b/>
          <w:sz w:val="23"/>
          <w:szCs w:val="23"/>
          <w:lang w:bidi="ar-SA"/>
        </w:rPr>
      </w:pPr>
      <w:r w:rsidRPr="00360FB3">
        <w:rPr>
          <w:rFonts w:asciiTheme="majorHAnsi" w:hAnsiTheme="majorHAnsi" w:cstheme="majorHAnsi"/>
          <w:b/>
          <w:sz w:val="23"/>
          <w:szCs w:val="23"/>
          <w:lang w:bidi="ar-SA"/>
        </w:rPr>
        <w:t xml:space="preserve">RIAPERTURA DELLA COPROGETTAZIONE </w:t>
      </w:r>
    </w:p>
    <w:p w14:paraId="75D90A74" w14:textId="2F32DC55" w:rsidR="00A13D09" w:rsidRPr="00A13D09" w:rsidRDefault="00190CAF" w:rsidP="00A13D09">
      <w:pPr>
        <w:spacing w:line="276" w:lineRule="auto"/>
        <w:ind w:right="-113"/>
        <w:contextualSpacing/>
        <w:jc w:val="both"/>
        <w:rPr>
          <w:rFonts w:asciiTheme="majorHAnsi" w:hAnsiTheme="majorHAnsi" w:cstheme="majorHAnsi"/>
          <w:sz w:val="23"/>
          <w:szCs w:val="23"/>
        </w:rPr>
      </w:pPr>
      <w:r>
        <w:rPr>
          <w:rFonts w:asciiTheme="majorHAnsi" w:hAnsiTheme="majorHAnsi" w:cstheme="majorHAnsi"/>
          <w:sz w:val="23"/>
          <w:szCs w:val="23"/>
        </w:rPr>
        <w:t>Comune di Trezzo sull’Adda</w:t>
      </w:r>
      <w:r w:rsidR="00A13D09" w:rsidRPr="00A13D09">
        <w:rPr>
          <w:rFonts w:asciiTheme="majorHAnsi" w:hAnsiTheme="majorHAnsi" w:cstheme="majorHAnsi"/>
          <w:sz w:val="23"/>
          <w:szCs w:val="23"/>
        </w:rPr>
        <w:t xml:space="preserve"> si riserva in qualsiasi momento d</w:t>
      </w:r>
      <w:r w:rsidR="00F375CA">
        <w:rPr>
          <w:rFonts w:asciiTheme="majorHAnsi" w:hAnsiTheme="majorHAnsi" w:cstheme="majorHAnsi"/>
          <w:sz w:val="23"/>
          <w:szCs w:val="23"/>
        </w:rPr>
        <w:t>i richiedere al SOGGETTO PARTNER:</w:t>
      </w:r>
    </w:p>
    <w:p w14:paraId="2272FB81" w14:textId="77777777" w:rsidR="00360FB3" w:rsidRDefault="00A13D09" w:rsidP="00360FB3">
      <w:pPr>
        <w:pStyle w:val="Paragrafoelenco"/>
        <w:numPr>
          <w:ilvl w:val="0"/>
          <w:numId w:val="16"/>
        </w:numPr>
        <w:spacing w:line="276" w:lineRule="auto"/>
        <w:ind w:right="-113"/>
        <w:jc w:val="both"/>
        <w:rPr>
          <w:rFonts w:asciiTheme="majorHAnsi" w:hAnsiTheme="majorHAnsi" w:cstheme="majorHAnsi"/>
          <w:sz w:val="23"/>
          <w:szCs w:val="23"/>
        </w:rPr>
      </w:pPr>
      <w:r w:rsidRPr="00360FB3">
        <w:rPr>
          <w:rFonts w:asciiTheme="majorHAnsi" w:hAnsiTheme="majorHAnsi" w:cstheme="majorHAnsi"/>
          <w:sz w:val="23"/>
          <w:szCs w:val="23"/>
        </w:rPr>
        <w:t xml:space="preserve">la ripresa del Tavolo di co-progettazione per procedere all’integrazione o alla modifica delle tipologie intervento, a partire da necessità e valutazioni specifiche emerse nel corso dei lavori; tali modifiche non possono portare a </w:t>
      </w:r>
      <w:r w:rsidR="00360FB3" w:rsidRPr="00360FB3">
        <w:rPr>
          <w:rFonts w:asciiTheme="majorHAnsi" w:hAnsiTheme="majorHAnsi" w:cstheme="majorHAnsi"/>
          <w:sz w:val="23"/>
          <w:szCs w:val="23"/>
        </w:rPr>
        <w:t>variazioni</w:t>
      </w:r>
      <w:r w:rsidRPr="00360FB3">
        <w:rPr>
          <w:rFonts w:asciiTheme="majorHAnsi" w:hAnsiTheme="majorHAnsi" w:cstheme="majorHAnsi"/>
          <w:sz w:val="23"/>
          <w:szCs w:val="23"/>
        </w:rPr>
        <w:t xml:space="preserve"> economiche superiori a un quinto del valore </w:t>
      </w:r>
      <w:r w:rsidRPr="00360FB3">
        <w:rPr>
          <w:rFonts w:asciiTheme="majorHAnsi" w:hAnsiTheme="majorHAnsi" w:cstheme="majorHAnsi"/>
          <w:sz w:val="23"/>
          <w:szCs w:val="23"/>
        </w:rPr>
        <w:lastRenderedPageBreak/>
        <w:t>economico complessivo previsto;</w:t>
      </w:r>
    </w:p>
    <w:p w14:paraId="302744FA" w14:textId="77777777" w:rsidR="00A13D09" w:rsidRPr="00360FB3" w:rsidRDefault="00A13D09" w:rsidP="00360FB3">
      <w:pPr>
        <w:pStyle w:val="Paragrafoelenco"/>
        <w:numPr>
          <w:ilvl w:val="0"/>
          <w:numId w:val="16"/>
        </w:numPr>
        <w:spacing w:line="276" w:lineRule="auto"/>
        <w:ind w:right="-113"/>
        <w:jc w:val="both"/>
        <w:rPr>
          <w:rFonts w:asciiTheme="majorHAnsi" w:hAnsiTheme="majorHAnsi" w:cstheme="majorHAnsi"/>
          <w:sz w:val="23"/>
          <w:szCs w:val="23"/>
        </w:rPr>
      </w:pPr>
      <w:r w:rsidRPr="00360FB3">
        <w:rPr>
          <w:rFonts w:asciiTheme="majorHAnsi" w:hAnsiTheme="majorHAnsi" w:cstheme="majorHAnsi"/>
          <w:sz w:val="23"/>
          <w:szCs w:val="23"/>
        </w:rPr>
        <w:t xml:space="preserve">di attivare nuove progettualità, non incluse nel progetto approvato, </w:t>
      </w:r>
      <w:r w:rsidR="00360FB3" w:rsidRPr="00360FB3">
        <w:rPr>
          <w:rFonts w:asciiTheme="majorHAnsi" w:hAnsiTheme="majorHAnsi" w:cstheme="majorHAnsi"/>
          <w:sz w:val="23"/>
          <w:szCs w:val="23"/>
        </w:rPr>
        <w:t>purché</w:t>
      </w:r>
      <w:r w:rsidRPr="00360FB3">
        <w:rPr>
          <w:rFonts w:asciiTheme="majorHAnsi" w:hAnsiTheme="majorHAnsi" w:cstheme="majorHAnsi"/>
          <w:sz w:val="23"/>
          <w:szCs w:val="23"/>
        </w:rPr>
        <w:t xml:space="preserve"> connesse con le temati</w:t>
      </w:r>
      <w:r w:rsidR="00360FB3">
        <w:rPr>
          <w:rFonts w:asciiTheme="majorHAnsi" w:hAnsiTheme="majorHAnsi" w:cstheme="majorHAnsi"/>
          <w:sz w:val="23"/>
          <w:szCs w:val="23"/>
        </w:rPr>
        <w:t>che di intervento ivi previste.</w:t>
      </w:r>
    </w:p>
    <w:p w14:paraId="6D8DFEBD" w14:textId="7B3B8ABE" w:rsidR="00A13D09" w:rsidRPr="00A13D09" w:rsidRDefault="00A13D09" w:rsidP="00A13D09">
      <w:pPr>
        <w:spacing w:line="276" w:lineRule="auto"/>
        <w:ind w:right="-113"/>
        <w:contextualSpacing/>
        <w:jc w:val="both"/>
        <w:rPr>
          <w:rFonts w:asciiTheme="majorHAnsi" w:hAnsiTheme="majorHAnsi" w:cstheme="majorHAnsi"/>
          <w:sz w:val="23"/>
          <w:szCs w:val="23"/>
        </w:rPr>
      </w:pPr>
      <w:r w:rsidRPr="00A13D09">
        <w:rPr>
          <w:rFonts w:asciiTheme="majorHAnsi" w:hAnsiTheme="majorHAnsi" w:cstheme="majorHAnsi"/>
          <w:sz w:val="23"/>
          <w:szCs w:val="23"/>
        </w:rPr>
        <w:t>Le suddette variazioni a</w:t>
      </w:r>
      <w:r w:rsidR="00360FB3">
        <w:rPr>
          <w:rFonts w:asciiTheme="majorHAnsi" w:hAnsiTheme="majorHAnsi" w:cstheme="majorHAnsi"/>
          <w:sz w:val="23"/>
          <w:szCs w:val="23"/>
        </w:rPr>
        <w:t>c</w:t>
      </w:r>
      <w:r w:rsidRPr="00A13D09">
        <w:rPr>
          <w:rFonts w:asciiTheme="majorHAnsi" w:hAnsiTheme="majorHAnsi" w:cstheme="majorHAnsi"/>
          <w:sz w:val="23"/>
          <w:szCs w:val="23"/>
        </w:rPr>
        <w:t xml:space="preserve">quisiscono validità e applicabilità solo nel caso in cui vengano approvate da tutti i partecipanti al Tavolo - </w:t>
      </w:r>
      <w:r w:rsidR="00190CAF">
        <w:rPr>
          <w:rFonts w:asciiTheme="majorHAnsi" w:hAnsiTheme="majorHAnsi" w:cstheme="majorHAnsi"/>
          <w:sz w:val="23"/>
          <w:szCs w:val="23"/>
        </w:rPr>
        <w:t>Comune di Trezzo sull’Adda</w:t>
      </w:r>
      <w:r w:rsidRPr="00A13D09">
        <w:rPr>
          <w:rFonts w:asciiTheme="majorHAnsi" w:hAnsiTheme="majorHAnsi" w:cstheme="majorHAnsi"/>
          <w:sz w:val="23"/>
          <w:szCs w:val="23"/>
        </w:rPr>
        <w:t>, SOGGETTO PARTNER - in seguito a sottoscrizione di apposito verbale; le modifiche si considerano in tal caso automaticamente recep</w:t>
      </w:r>
      <w:r w:rsidR="00360FB3">
        <w:rPr>
          <w:rFonts w:asciiTheme="majorHAnsi" w:hAnsiTheme="majorHAnsi" w:cstheme="majorHAnsi"/>
          <w:sz w:val="23"/>
          <w:szCs w:val="23"/>
        </w:rPr>
        <w:t>ite dalla presente convenzione.</w:t>
      </w:r>
    </w:p>
    <w:p w14:paraId="7B728348" w14:textId="77777777" w:rsidR="00360FB3" w:rsidRDefault="00360FB3" w:rsidP="00360FB3">
      <w:pPr>
        <w:spacing w:line="276" w:lineRule="auto"/>
        <w:ind w:right="-113"/>
        <w:contextualSpacing/>
        <w:jc w:val="both"/>
        <w:rPr>
          <w:rFonts w:asciiTheme="majorHAnsi" w:hAnsiTheme="majorHAnsi" w:cstheme="majorHAnsi"/>
          <w:b/>
          <w:sz w:val="23"/>
          <w:szCs w:val="23"/>
          <w:lang w:bidi="ar-SA"/>
        </w:rPr>
      </w:pPr>
    </w:p>
    <w:p w14:paraId="73234D46" w14:textId="77777777" w:rsidR="00360FB3" w:rsidRDefault="00A13D09" w:rsidP="00360FB3">
      <w:pPr>
        <w:pStyle w:val="Paragrafoelenco"/>
        <w:numPr>
          <w:ilvl w:val="0"/>
          <w:numId w:val="12"/>
        </w:numPr>
        <w:spacing w:line="276" w:lineRule="auto"/>
        <w:ind w:left="426" w:right="-113" w:hanging="426"/>
        <w:jc w:val="both"/>
        <w:rPr>
          <w:rFonts w:asciiTheme="majorHAnsi" w:hAnsiTheme="majorHAnsi" w:cstheme="majorHAnsi"/>
          <w:b/>
          <w:sz w:val="23"/>
          <w:szCs w:val="23"/>
          <w:lang w:bidi="ar-SA"/>
        </w:rPr>
      </w:pPr>
      <w:r w:rsidRPr="00360FB3">
        <w:rPr>
          <w:rFonts w:asciiTheme="majorHAnsi" w:hAnsiTheme="majorHAnsi" w:cstheme="majorHAnsi"/>
          <w:b/>
          <w:sz w:val="23"/>
          <w:szCs w:val="23"/>
          <w:lang w:bidi="ar-SA"/>
        </w:rPr>
        <w:t>ATTIVITA’ DI CONTROLLO E INDIRIZZO</w:t>
      </w:r>
    </w:p>
    <w:p w14:paraId="2C587AD4" w14:textId="43FE5BC6" w:rsidR="00360FB3" w:rsidRPr="00360FB3" w:rsidRDefault="00A13D09" w:rsidP="00360FB3">
      <w:pPr>
        <w:spacing w:line="276" w:lineRule="auto"/>
        <w:ind w:right="-113"/>
        <w:jc w:val="both"/>
        <w:rPr>
          <w:rFonts w:asciiTheme="majorHAnsi" w:hAnsiTheme="majorHAnsi" w:cstheme="majorHAnsi"/>
          <w:b/>
          <w:sz w:val="23"/>
          <w:szCs w:val="23"/>
          <w:lang w:bidi="ar-SA"/>
        </w:rPr>
      </w:pPr>
      <w:r w:rsidRPr="00360FB3">
        <w:rPr>
          <w:rFonts w:asciiTheme="majorHAnsi" w:hAnsiTheme="majorHAnsi" w:cstheme="majorHAnsi"/>
          <w:sz w:val="23"/>
          <w:szCs w:val="23"/>
        </w:rPr>
        <w:t>Sono riconosciute a</w:t>
      </w:r>
      <w:r w:rsidR="0001501D">
        <w:rPr>
          <w:rFonts w:asciiTheme="majorHAnsi" w:hAnsiTheme="majorHAnsi" w:cstheme="majorHAnsi"/>
          <w:sz w:val="23"/>
          <w:szCs w:val="23"/>
        </w:rPr>
        <w:t>l</w:t>
      </w:r>
      <w:r w:rsidRPr="00360FB3">
        <w:rPr>
          <w:rFonts w:asciiTheme="majorHAnsi" w:hAnsiTheme="majorHAnsi" w:cstheme="majorHAnsi"/>
          <w:sz w:val="23"/>
          <w:szCs w:val="23"/>
        </w:rPr>
        <w:t xml:space="preserve"> </w:t>
      </w:r>
      <w:r w:rsidR="00190CAF">
        <w:rPr>
          <w:rFonts w:asciiTheme="majorHAnsi" w:hAnsiTheme="majorHAnsi" w:cstheme="majorHAnsi"/>
          <w:sz w:val="23"/>
          <w:szCs w:val="23"/>
        </w:rPr>
        <w:t>Comune di Trezzo sull’Adda</w:t>
      </w:r>
      <w:r w:rsidRPr="00360FB3">
        <w:rPr>
          <w:rFonts w:asciiTheme="majorHAnsi" w:hAnsiTheme="majorHAnsi" w:cstheme="majorHAnsi"/>
          <w:sz w:val="23"/>
          <w:szCs w:val="23"/>
        </w:rPr>
        <w:t xml:space="preserve"> in qualità di </w:t>
      </w:r>
      <w:r w:rsidR="00360FB3" w:rsidRPr="00360FB3">
        <w:rPr>
          <w:rFonts w:asciiTheme="majorHAnsi" w:hAnsiTheme="majorHAnsi" w:cstheme="majorHAnsi"/>
          <w:sz w:val="23"/>
          <w:szCs w:val="23"/>
        </w:rPr>
        <w:t>Amministrazione</w:t>
      </w:r>
      <w:r w:rsidRPr="00360FB3">
        <w:rPr>
          <w:rFonts w:asciiTheme="majorHAnsi" w:hAnsiTheme="majorHAnsi" w:cstheme="majorHAnsi"/>
          <w:sz w:val="23"/>
          <w:szCs w:val="23"/>
        </w:rPr>
        <w:t xml:space="preserve"> Procedente, tramite il </w:t>
      </w:r>
      <w:bookmarkStart w:id="3" w:name="_Hlk94527144"/>
      <w:proofErr w:type="gramStart"/>
      <w:r w:rsidR="0001501D">
        <w:rPr>
          <w:rFonts w:asciiTheme="majorHAnsi" w:hAnsiTheme="majorHAnsi" w:cstheme="majorHAnsi"/>
          <w:sz w:val="23"/>
          <w:szCs w:val="23"/>
        </w:rPr>
        <w:t xml:space="preserve">RUP </w:t>
      </w:r>
      <w:r w:rsidRPr="00360FB3">
        <w:rPr>
          <w:rFonts w:asciiTheme="majorHAnsi" w:hAnsiTheme="majorHAnsi" w:cstheme="majorHAnsi"/>
          <w:sz w:val="23"/>
          <w:szCs w:val="23"/>
        </w:rPr>
        <w:t xml:space="preserve"> del</w:t>
      </w:r>
      <w:proofErr w:type="gramEnd"/>
      <w:r w:rsidRPr="00360FB3">
        <w:rPr>
          <w:rFonts w:asciiTheme="majorHAnsi" w:hAnsiTheme="majorHAnsi" w:cstheme="majorHAnsi"/>
          <w:sz w:val="23"/>
          <w:szCs w:val="23"/>
        </w:rPr>
        <w:t xml:space="preserve"> Contratto </w:t>
      </w:r>
      <w:bookmarkEnd w:id="3"/>
      <w:r w:rsidR="00360FB3">
        <w:rPr>
          <w:rFonts w:asciiTheme="majorHAnsi" w:hAnsiTheme="majorHAnsi" w:cstheme="majorHAnsi"/>
          <w:sz w:val="23"/>
          <w:szCs w:val="23"/>
        </w:rPr>
        <w:t>D</w:t>
      </w:r>
      <w:r w:rsidRPr="00360FB3">
        <w:rPr>
          <w:rFonts w:asciiTheme="majorHAnsi" w:hAnsiTheme="majorHAnsi" w:cstheme="majorHAnsi"/>
          <w:sz w:val="23"/>
          <w:szCs w:val="23"/>
        </w:rPr>
        <w:t>ott.</w:t>
      </w:r>
      <w:r w:rsidR="00360FB3">
        <w:rPr>
          <w:rFonts w:asciiTheme="majorHAnsi" w:hAnsiTheme="majorHAnsi" w:cstheme="majorHAnsi"/>
          <w:sz w:val="23"/>
          <w:szCs w:val="23"/>
        </w:rPr>
        <w:t>ssa</w:t>
      </w:r>
      <w:r w:rsidRPr="00360FB3">
        <w:rPr>
          <w:rFonts w:asciiTheme="majorHAnsi" w:hAnsiTheme="majorHAnsi" w:cstheme="majorHAnsi"/>
          <w:sz w:val="23"/>
          <w:szCs w:val="23"/>
        </w:rPr>
        <w:t xml:space="preserve"> </w:t>
      </w:r>
      <w:r w:rsidR="0001501D">
        <w:rPr>
          <w:rFonts w:asciiTheme="majorHAnsi" w:hAnsiTheme="majorHAnsi" w:cstheme="majorHAnsi"/>
          <w:sz w:val="23"/>
          <w:szCs w:val="23"/>
        </w:rPr>
        <w:t>Mapelli Stefania</w:t>
      </w:r>
      <w:r w:rsidRPr="00360FB3">
        <w:rPr>
          <w:rFonts w:asciiTheme="majorHAnsi" w:hAnsiTheme="majorHAnsi" w:cstheme="majorHAnsi"/>
          <w:sz w:val="23"/>
          <w:szCs w:val="23"/>
        </w:rPr>
        <w:t xml:space="preserve">, ampie facoltà di controllo e di indirizzo in merito alla realizzazione di quanto richiesto, compresa la possibilità di rescindere </w:t>
      </w:r>
      <w:r w:rsidR="00DD19AD">
        <w:rPr>
          <w:rFonts w:asciiTheme="majorHAnsi" w:hAnsiTheme="majorHAnsi" w:cstheme="majorHAnsi"/>
          <w:sz w:val="23"/>
          <w:szCs w:val="23"/>
        </w:rPr>
        <w:t>la convenzione</w:t>
      </w:r>
      <w:r w:rsidRPr="00360FB3">
        <w:rPr>
          <w:rFonts w:asciiTheme="majorHAnsi" w:hAnsiTheme="majorHAnsi" w:cstheme="majorHAnsi"/>
          <w:sz w:val="23"/>
          <w:szCs w:val="23"/>
        </w:rPr>
        <w:t>.</w:t>
      </w:r>
    </w:p>
    <w:p w14:paraId="596CEF5B" w14:textId="77777777" w:rsidR="00360FB3" w:rsidRPr="00360FB3" w:rsidRDefault="00360FB3" w:rsidP="00360FB3">
      <w:pPr>
        <w:spacing w:line="276" w:lineRule="auto"/>
        <w:ind w:right="-113"/>
        <w:jc w:val="both"/>
        <w:rPr>
          <w:rFonts w:asciiTheme="majorHAnsi" w:hAnsiTheme="majorHAnsi" w:cstheme="majorHAnsi"/>
          <w:b/>
          <w:sz w:val="23"/>
          <w:szCs w:val="23"/>
          <w:lang w:bidi="ar-SA"/>
        </w:rPr>
      </w:pPr>
    </w:p>
    <w:p w14:paraId="432755D1" w14:textId="77777777" w:rsidR="00A13D09" w:rsidRPr="00360FB3" w:rsidRDefault="00A13D09" w:rsidP="00360FB3">
      <w:pPr>
        <w:pStyle w:val="Paragrafoelenco"/>
        <w:numPr>
          <w:ilvl w:val="0"/>
          <w:numId w:val="12"/>
        </w:numPr>
        <w:spacing w:line="276" w:lineRule="auto"/>
        <w:ind w:left="426" w:right="-113" w:hanging="426"/>
        <w:jc w:val="both"/>
        <w:rPr>
          <w:rFonts w:asciiTheme="majorHAnsi" w:hAnsiTheme="majorHAnsi" w:cstheme="majorHAnsi"/>
          <w:b/>
          <w:sz w:val="23"/>
          <w:szCs w:val="23"/>
          <w:lang w:bidi="ar-SA"/>
        </w:rPr>
      </w:pPr>
      <w:r w:rsidRPr="00360FB3">
        <w:rPr>
          <w:rFonts w:asciiTheme="majorHAnsi" w:hAnsiTheme="majorHAnsi" w:cstheme="majorHAnsi"/>
          <w:b/>
          <w:sz w:val="23"/>
          <w:szCs w:val="23"/>
          <w:lang w:bidi="ar-SA"/>
        </w:rPr>
        <w:t>INADEMPIENZE CONTRATTUALI E PENALITÀ</w:t>
      </w:r>
    </w:p>
    <w:p w14:paraId="57141202" w14:textId="5DDC6883" w:rsidR="00360FB3" w:rsidRDefault="0001501D" w:rsidP="00360FB3">
      <w:pPr>
        <w:pStyle w:val="Corpotesto"/>
        <w:spacing w:line="276" w:lineRule="auto"/>
        <w:contextualSpacing/>
        <w:rPr>
          <w:rFonts w:asciiTheme="majorHAnsi" w:hAnsiTheme="majorHAnsi" w:cstheme="majorHAnsi"/>
          <w:bCs/>
          <w:sz w:val="23"/>
          <w:szCs w:val="23"/>
          <w:lang w:bidi="ar-SA"/>
        </w:rPr>
      </w:pPr>
      <w:r>
        <w:rPr>
          <w:rFonts w:asciiTheme="majorHAnsi" w:hAnsiTheme="majorHAnsi" w:cstheme="majorHAnsi"/>
          <w:bCs/>
          <w:sz w:val="23"/>
          <w:szCs w:val="23"/>
          <w:lang w:bidi="ar-SA"/>
        </w:rPr>
        <w:t xml:space="preserve">Il </w:t>
      </w:r>
      <w:r w:rsidR="00190CAF">
        <w:rPr>
          <w:rFonts w:asciiTheme="majorHAnsi" w:hAnsiTheme="majorHAnsi" w:cstheme="majorHAnsi"/>
          <w:bCs/>
          <w:sz w:val="23"/>
          <w:szCs w:val="23"/>
          <w:lang w:bidi="ar-SA"/>
        </w:rPr>
        <w:t>Comune di Trezzo sull’Adda</w:t>
      </w:r>
      <w:r w:rsidR="00A13D09" w:rsidRPr="00A13D09">
        <w:rPr>
          <w:rFonts w:asciiTheme="majorHAnsi" w:hAnsiTheme="majorHAnsi" w:cstheme="majorHAnsi"/>
          <w:bCs/>
          <w:sz w:val="23"/>
          <w:szCs w:val="23"/>
          <w:lang w:bidi="ar-SA"/>
        </w:rPr>
        <w:t>, in qualità di Amministrazione Procedente, si riserva di sanzionare le inadempienze rispetto agli obblighi previsti da</w:t>
      </w:r>
      <w:r w:rsidR="00DD19AD">
        <w:rPr>
          <w:rFonts w:asciiTheme="majorHAnsi" w:hAnsiTheme="majorHAnsi" w:cstheme="majorHAnsi"/>
          <w:bCs/>
          <w:sz w:val="23"/>
          <w:szCs w:val="23"/>
          <w:lang w:bidi="ar-SA"/>
        </w:rPr>
        <w:t>l</w:t>
      </w:r>
      <w:r w:rsidR="00A13D09" w:rsidRPr="00A13D09">
        <w:rPr>
          <w:rFonts w:asciiTheme="majorHAnsi" w:hAnsiTheme="majorHAnsi" w:cstheme="majorHAnsi"/>
          <w:bCs/>
          <w:sz w:val="23"/>
          <w:szCs w:val="23"/>
          <w:lang w:bidi="ar-SA"/>
        </w:rPr>
        <w:t>l</w:t>
      </w:r>
      <w:r w:rsidR="00DD19AD">
        <w:rPr>
          <w:rFonts w:asciiTheme="majorHAnsi" w:hAnsiTheme="majorHAnsi" w:cstheme="majorHAnsi"/>
          <w:bCs/>
          <w:sz w:val="23"/>
          <w:szCs w:val="23"/>
          <w:lang w:bidi="ar-SA"/>
        </w:rPr>
        <w:t>a</w:t>
      </w:r>
      <w:r w:rsidR="00A13D09" w:rsidRPr="00A13D09">
        <w:rPr>
          <w:rFonts w:asciiTheme="majorHAnsi" w:hAnsiTheme="majorHAnsi" w:cstheme="majorHAnsi"/>
          <w:bCs/>
          <w:sz w:val="23"/>
          <w:szCs w:val="23"/>
          <w:lang w:bidi="ar-SA"/>
        </w:rPr>
        <w:t xml:space="preserve"> presente </w:t>
      </w:r>
      <w:r w:rsidR="00DD19AD">
        <w:rPr>
          <w:rFonts w:asciiTheme="majorHAnsi" w:hAnsiTheme="majorHAnsi" w:cstheme="majorHAnsi"/>
          <w:bCs/>
          <w:sz w:val="23"/>
          <w:szCs w:val="23"/>
          <w:lang w:bidi="ar-SA"/>
        </w:rPr>
        <w:t>convenzione</w:t>
      </w:r>
      <w:r w:rsidR="00A13D09" w:rsidRPr="00A13D09">
        <w:rPr>
          <w:rFonts w:asciiTheme="majorHAnsi" w:hAnsiTheme="majorHAnsi" w:cstheme="majorHAnsi"/>
          <w:bCs/>
          <w:sz w:val="23"/>
          <w:szCs w:val="23"/>
          <w:lang w:bidi="ar-SA"/>
        </w:rPr>
        <w:t xml:space="preserve"> o al regolare espletamento del servizio; le inadempienze sanzionabili con rispettiva penale, sono individuate nel progetto validato </w:t>
      </w:r>
      <w:r w:rsidR="00360FB3">
        <w:rPr>
          <w:rFonts w:asciiTheme="majorHAnsi" w:hAnsiTheme="majorHAnsi" w:cstheme="majorHAnsi"/>
          <w:bCs/>
          <w:sz w:val="23"/>
          <w:szCs w:val="23"/>
          <w:lang w:bidi="ar-SA"/>
        </w:rPr>
        <w:t>dal Tavolo di co-progettazione.</w:t>
      </w:r>
    </w:p>
    <w:p w14:paraId="3803C3D3" w14:textId="77777777" w:rsidR="00360FB3" w:rsidRDefault="00360FB3" w:rsidP="00360FB3">
      <w:pPr>
        <w:pStyle w:val="Corpotesto"/>
        <w:spacing w:line="276" w:lineRule="auto"/>
        <w:contextualSpacing/>
        <w:rPr>
          <w:rFonts w:asciiTheme="majorHAnsi" w:hAnsiTheme="majorHAnsi" w:cstheme="majorHAnsi"/>
          <w:bCs/>
          <w:sz w:val="23"/>
          <w:szCs w:val="23"/>
          <w:lang w:bidi="ar-SA"/>
        </w:rPr>
      </w:pPr>
    </w:p>
    <w:p w14:paraId="037C3B1D" w14:textId="77777777" w:rsidR="00DD19AD" w:rsidRPr="00DD19AD" w:rsidRDefault="00DD19AD" w:rsidP="00DD19AD">
      <w:pPr>
        <w:pStyle w:val="Corpotesto"/>
        <w:numPr>
          <w:ilvl w:val="0"/>
          <w:numId w:val="12"/>
        </w:numPr>
        <w:spacing w:line="276" w:lineRule="auto"/>
        <w:ind w:left="426" w:right="-113" w:hanging="426"/>
        <w:contextualSpacing/>
        <w:rPr>
          <w:rFonts w:asciiTheme="majorHAnsi" w:hAnsiTheme="majorHAnsi" w:cstheme="majorHAnsi"/>
          <w:sz w:val="23"/>
          <w:szCs w:val="23"/>
        </w:rPr>
      </w:pPr>
      <w:r>
        <w:rPr>
          <w:rFonts w:asciiTheme="majorHAnsi" w:hAnsiTheme="majorHAnsi" w:cstheme="majorHAnsi"/>
          <w:b/>
          <w:sz w:val="23"/>
          <w:szCs w:val="23"/>
          <w:lang w:bidi="ar-SA"/>
        </w:rPr>
        <w:t>RISOLUZIONE DELLA CONVENZIONE</w:t>
      </w:r>
    </w:p>
    <w:p w14:paraId="73507A8A" w14:textId="4A0CA603" w:rsidR="00DD19AD" w:rsidRDefault="00B96F88" w:rsidP="00B96F88">
      <w:pPr>
        <w:pStyle w:val="Corpotesto"/>
        <w:spacing w:line="276" w:lineRule="auto"/>
        <w:ind w:right="-113"/>
        <w:contextualSpacing/>
        <w:rPr>
          <w:rFonts w:asciiTheme="majorHAnsi" w:hAnsiTheme="majorHAnsi" w:cstheme="majorHAnsi"/>
          <w:sz w:val="23"/>
          <w:szCs w:val="23"/>
        </w:rPr>
      </w:pPr>
      <w:r>
        <w:rPr>
          <w:rFonts w:asciiTheme="majorHAnsi" w:hAnsiTheme="majorHAnsi" w:cstheme="majorHAnsi"/>
          <w:sz w:val="23"/>
          <w:szCs w:val="23"/>
        </w:rPr>
        <w:t xml:space="preserve">È inoltre </w:t>
      </w:r>
      <w:r w:rsidR="00DD19AD" w:rsidRPr="00DD19AD">
        <w:rPr>
          <w:rFonts w:asciiTheme="majorHAnsi" w:hAnsiTheme="majorHAnsi" w:cstheme="majorHAnsi"/>
          <w:sz w:val="23"/>
          <w:szCs w:val="23"/>
        </w:rPr>
        <w:t>facoltà d</w:t>
      </w:r>
      <w:r w:rsidR="0001501D">
        <w:rPr>
          <w:rFonts w:asciiTheme="majorHAnsi" w:hAnsiTheme="majorHAnsi" w:cstheme="majorHAnsi"/>
          <w:sz w:val="23"/>
          <w:szCs w:val="23"/>
        </w:rPr>
        <w:t>el</w:t>
      </w:r>
      <w:r w:rsidR="00DD19AD" w:rsidRPr="00DD19AD">
        <w:rPr>
          <w:rFonts w:asciiTheme="majorHAnsi" w:hAnsiTheme="majorHAnsi" w:cstheme="majorHAnsi"/>
          <w:sz w:val="23"/>
          <w:szCs w:val="23"/>
        </w:rPr>
        <w:t xml:space="preserve"> </w:t>
      </w:r>
      <w:r w:rsidR="00190CAF">
        <w:rPr>
          <w:rFonts w:asciiTheme="majorHAnsi" w:hAnsiTheme="majorHAnsi" w:cstheme="majorHAnsi"/>
          <w:sz w:val="23"/>
          <w:szCs w:val="23"/>
        </w:rPr>
        <w:t>Comune di Trezzo sull’Adda</w:t>
      </w:r>
      <w:r w:rsidR="00DD19AD" w:rsidRPr="00DD19AD">
        <w:rPr>
          <w:rFonts w:asciiTheme="majorHAnsi" w:hAnsiTheme="majorHAnsi" w:cstheme="majorHAnsi"/>
          <w:sz w:val="23"/>
          <w:szCs w:val="23"/>
        </w:rPr>
        <w:t xml:space="preserve"> risolvere la presente convenzione ai sensi ed agli effetti di cui all’art. 1456 C.C., nei seguenti casi: interruzione del servizio senza giusta causa; inosservanza reiterata delle disposizioni di legge, dell'applicazione del contratto nazionale di riferimento (CCNL </w:t>
      </w:r>
      <w:proofErr w:type="spellStart"/>
      <w:r w:rsidR="00DD19AD" w:rsidRPr="00DD19AD">
        <w:rPr>
          <w:rFonts w:asciiTheme="majorHAnsi" w:hAnsiTheme="majorHAnsi" w:cstheme="majorHAnsi"/>
          <w:sz w:val="23"/>
          <w:szCs w:val="23"/>
          <w:highlight w:val="yellow"/>
        </w:rPr>
        <w:t>xxxx</w:t>
      </w:r>
      <w:proofErr w:type="spellEnd"/>
      <w:r w:rsidR="00DD19AD" w:rsidRPr="00DD19AD">
        <w:rPr>
          <w:rFonts w:asciiTheme="majorHAnsi" w:hAnsiTheme="majorHAnsi" w:cstheme="majorHAnsi"/>
          <w:sz w:val="23"/>
          <w:szCs w:val="23"/>
          <w:highlight w:val="yellow"/>
        </w:rPr>
        <w:t xml:space="preserve"> </w:t>
      </w:r>
      <w:proofErr w:type="spellStart"/>
      <w:r w:rsidR="00DD19AD" w:rsidRPr="00DD19AD">
        <w:rPr>
          <w:rFonts w:asciiTheme="majorHAnsi" w:hAnsiTheme="majorHAnsi" w:cstheme="majorHAnsi"/>
          <w:sz w:val="23"/>
          <w:szCs w:val="23"/>
          <w:highlight w:val="yellow"/>
        </w:rPr>
        <w:t>xxxxx</w:t>
      </w:r>
      <w:proofErr w:type="spellEnd"/>
      <w:r w:rsidR="00DD19AD" w:rsidRPr="00DD19AD">
        <w:rPr>
          <w:rFonts w:asciiTheme="majorHAnsi" w:hAnsiTheme="majorHAnsi" w:cstheme="majorHAnsi"/>
          <w:sz w:val="23"/>
          <w:szCs w:val="23"/>
          <w:highlight w:val="yellow"/>
        </w:rPr>
        <w:t>)</w:t>
      </w:r>
      <w:r w:rsidR="00DD19AD" w:rsidRPr="00DD19AD">
        <w:rPr>
          <w:rFonts w:asciiTheme="majorHAnsi" w:hAnsiTheme="majorHAnsi" w:cstheme="majorHAnsi"/>
          <w:sz w:val="23"/>
          <w:szCs w:val="23"/>
        </w:rPr>
        <w:t xml:space="preserve">, delle leggi in materia previdenziale, assistenziale e assicurativa, delle clausole stabilite nel percorso di co-progettazione, degli obblighi previsti dalla presente convenzione; inosservanza della normativa inerente il </w:t>
      </w:r>
      <w:proofErr w:type="spellStart"/>
      <w:r w:rsidR="00DD19AD" w:rsidRPr="00DD19AD">
        <w:rPr>
          <w:rFonts w:asciiTheme="majorHAnsi" w:hAnsiTheme="majorHAnsi" w:cstheme="majorHAnsi"/>
          <w:sz w:val="23"/>
          <w:szCs w:val="23"/>
        </w:rPr>
        <w:t>D.Lgs.</w:t>
      </w:r>
      <w:proofErr w:type="spellEnd"/>
      <w:r w:rsidR="00DD19AD" w:rsidRPr="00DD19AD">
        <w:rPr>
          <w:rFonts w:asciiTheme="majorHAnsi" w:hAnsiTheme="majorHAnsi" w:cstheme="majorHAnsi"/>
          <w:sz w:val="23"/>
          <w:szCs w:val="23"/>
        </w:rPr>
        <w:t xml:space="preserve"> 231/01 (“Responsabilità amministrativa per reato degli enti”) e la L. 190/12 (Prevenzione e repressione della corruzione”).</w:t>
      </w:r>
      <w:r>
        <w:rPr>
          <w:rFonts w:asciiTheme="majorHAnsi" w:hAnsiTheme="majorHAnsi" w:cstheme="majorHAnsi"/>
          <w:sz w:val="23"/>
          <w:szCs w:val="23"/>
        </w:rPr>
        <w:t xml:space="preserve"> </w:t>
      </w:r>
      <w:r w:rsidR="00DD19AD" w:rsidRPr="00DD19AD">
        <w:rPr>
          <w:rFonts w:asciiTheme="majorHAnsi" w:hAnsiTheme="majorHAnsi" w:cstheme="majorHAnsi"/>
          <w:sz w:val="23"/>
          <w:szCs w:val="23"/>
        </w:rPr>
        <w:t>In caso di risoluzione della presente convenzione per tali casi, il SOGGETTO PARTNER incorre nella perdita della cauzione che resta incamerata dall’azienda, oltre al risarcimento dei danni.</w:t>
      </w:r>
    </w:p>
    <w:p w14:paraId="717A01E8" w14:textId="77777777" w:rsidR="00360FB3" w:rsidRDefault="00360FB3" w:rsidP="00360FB3">
      <w:pPr>
        <w:pStyle w:val="Corpotesto"/>
        <w:spacing w:line="276" w:lineRule="auto"/>
        <w:contextualSpacing/>
        <w:rPr>
          <w:rFonts w:asciiTheme="majorHAnsi" w:hAnsiTheme="majorHAnsi" w:cstheme="majorHAnsi"/>
          <w:sz w:val="23"/>
          <w:szCs w:val="23"/>
        </w:rPr>
      </w:pPr>
    </w:p>
    <w:p w14:paraId="70A81232" w14:textId="77777777" w:rsidR="00A13D09" w:rsidRPr="00360FB3" w:rsidRDefault="00A13D09" w:rsidP="00360FB3">
      <w:pPr>
        <w:pStyle w:val="Corpotesto"/>
        <w:numPr>
          <w:ilvl w:val="0"/>
          <w:numId w:val="12"/>
        </w:numPr>
        <w:spacing w:line="276" w:lineRule="auto"/>
        <w:ind w:left="426" w:hanging="426"/>
        <w:contextualSpacing/>
        <w:rPr>
          <w:rFonts w:asciiTheme="majorHAnsi" w:hAnsiTheme="majorHAnsi" w:cstheme="majorHAnsi"/>
          <w:sz w:val="23"/>
          <w:szCs w:val="23"/>
        </w:rPr>
      </w:pPr>
      <w:r w:rsidRPr="00A13D09">
        <w:rPr>
          <w:rFonts w:asciiTheme="majorHAnsi" w:hAnsiTheme="majorHAnsi" w:cstheme="majorHAnsi"/>
          <w:b/>
          <w:sz w:val="23"/>
          <w:szCs w:val="23"/>
          <w:lang w:bidi="ar-SA"/>
        </w:rPr>
        <w:t>GESTIONE DELLE CONTROVERSIE</w:t>
      </w:r>
    </w:p>
    <w:p w14:paraId="7ACEFE2C" w14:textId="2A4508C2" w:rsidR="00A13D09" w:rsidRPr="00A13D09" w:rsidRDefault="00A13D09" w:rsidP="00A13D09">
      <w:pPr>
        <w:pStyle w:val="Corpotesto"/>
        <w:spacing w:line="276" w:lineRule="auto"/>
        <w:contextualSpacing/>
        <w:rPr>
          <w:rFonts w:asciiTheme="majorHAnsi" w:hAnsiTheme="majorHAnsi" w:cstheme="majorHAnsi"/>
          <w:sz w:val="23"/>
          <w:szCs w:val="23"/>
        </w:rPr>
      </w:pPr>
      <w:r w:rsidRPr="00A13D09">
        <w:rPr>
          <w:rFonts w:asciiTheme="majorHAnsi" w:hAnsiTheme="majorHAnsi" w:cstheme="majorHAnsi"/>
          <w:sz w:val="23"/>
          <w:szCs w:val="23"/>
        </w:rPr>
        <w:t>Per quanto non espressamente previsto nel</w:t>
      </w:r>
      <w:r w:rsidR="00DD19AD">
        <w:rPr>
          <w:rFonts w:asciiTheme="majorHAnsi" w:hAnsiTheme="majorHAnsi" w:cstheme="majorHAnsi"/>
          <w:sz w:val="23"/>
          <w:szCs w:val="23"/>
        </w:rPr>
        <w:t>la</w:t>
      </w:r>
      <w:r w:rsidRPr="00A13D09">
        <w:rPr>
          <w:rFonts w:asciiTheme="majorHAnsi" w:hAnsiTheme="majorHAnsi" w:cstheme="majorHAnsi"/>
          <w:sz w:val="23"/>
          <w:szCs w:val="23"/>
        </w:rPr>
        <w:t xml:space="preserve"> presente </w:t>
      </w:r>
      <w:r w:rsidR="00DD19AD">
        <w:rPr>
          <w:rFonts w:asciiTheme="majorHAnsi" w:hAnsiTheme="majorHAnsi" w:cstheme="majorHAnsi"/>
          <w:sz w:val="23"/>
          <w:szCs w:val="23"/>
        </w:rPr>
        <w:t>convenzione</w:t>
      </w:r>
      <w:r w:rsidRPr="00A13D09">
        <w:rPr>
          <w:rFonts w:asciiTheme="majorHAnsi" w:hAnsiTheme="majorHAnsi" w:cstheme="majorHAnsi"/>
          <w:sz w:val="23"/>
          <w:szCs w:val="23"/>
        </w:rPr>
        <w:t xml:space="preserve">, si fa rinvio alle norme del </w:t>
      </w:r>
      <w:proofErr w:type="gramStart"/>
      <w:r w:rsidRPr="00A13D09">
        <w:rPr>
          <w:rFonts w:asciiTheme="majorHAnsi" w:hAnsiTheme="majorHAnsi" w:cstheme="majorHAnsi"/>
          <w:sz w:val="23"/>
          <w:szCs w:val="23"/>
        </w:rPr>
        <w:t>Codice Civile</w:t>
      </w:r>
      <w:proofErr w:type="gramEnd"/>
      <w:r w:rsidRPr="00A13D09">
        <w:rPr>
          <w:rFonts w:asciiTheme="majorHAnsi" w:hAnsiTheme="majorHAnsi" w:cstheme="majorHAnsi"/>
          <w:sz w:val="23"/>
          <w:szCs w:val="23"/>
        </w:rPr>
        <w:t>, alle Leggi e alle altre disposizioni vigenti in materia. Qualunque controversia riguardante la validità, l’interpretazione, l’e</w:t>
      </w:r>
      <w:r w:rsidR="00DD19AD">
        <w:rPr>
          <w:rFonts w:asciiTheme="majorHAnsi" w:hAnsiTheme="majorHAnsi" w:cstheme="majorHAnsi"/>
          <w:sz w:val="23"/>
          <w:szCs w:val="23"/>
        </w:rPr>
        <w:t>secuzione e la risoluzione della convenzione</w:t>
      </w:r>
      <w:r w:rsidRPr="00A13D09">
        <w:rPr>
          <w:rFonts w:asciiTheme="majorHAnsi" w:hAnsiTheme="majorHAnsi" w:cstheme="majorHAnsi"/>
          <w:sz w:val="23"/>
          <w:szCs w:val="23"/>
        </w:rPr>
        <w:t xml:space="preserve"> sarà deferita alla decisione, ai sensi dell’art. 806 C.P.P., di un Collegio arbitrale composto da tre membri, di cui uno scelto da</w:t>
      </w:r>
      <w:r w:rsidR="0001501D">
        <w:rPr>
          <w:rFonts w:asciiTheme="majorHAnsi" w:hAnsiTheme="majorHAnsi" w:cstheme="majorHAnsi"/>
          <w:sz w:val="23"/>
          <w:szCs w:val="23"/>
        </w:rPr>
        <w:t>l</w:t>
      </w:r>
      <w:r w:rsidRPr="00A13D09">
        <w:rPr>
          <w:rFonts w:asciiTheme="majorHAnsi" w:hAnsiTheme="majorHAnsi" w:cstheme="majorHAnsi"/>
          <w:sz w:val="23"/>
          <w:szCs w:val="23"/>
        </w:rPr>
        <w:t xml:space="preserve"> </w:t>
      </w:r>
      <w:r w:rsidR="00190CAF">
        <w:rPr>
          <w:rFonts w:asciiTheme="majorHAnsi" w:hAnsiTheme="majorHAnsi" w:cstheme="majorHAnsi"/>
          <w:sz w:val="23"/>
          <w:szCs w:val="23"/>
        </w:rPr>
        <w:t>Comune di Trezzo sull’Adda</w:t>
      </w:r>
      <w:r w:rsidRPr="00A13D09">
        <w:rPr>
          <w:rFonts w:asciiTheme="majorHAnsi" w:hAnsiTheme="majorHAnsi" w:cstheme="majorHAnsi"/>
          <w:sz w:val="23"/>
          <w:szCs w:val="23"/>
        </w:rPr>
        <w:t>, dal SOGGETTO PARTNER e un terzo, che sarà presidente del collegio stesso, scelto di comune accordo o, in difetto, designato dal Pre</w:t>
      </w:r>
      <w:r w:rsidR="00360FB3">
        <w:rPr>
          <w:rFonts w:asciiTheme="majorHAnsi" w:hAnsiTheme="majorHAnsi" w:cstheme="majorHAnsi"/>
          <w:sz w:val="23"/>
          <w:szCs w:val="23"/>
        </w:rPr>
        <w:t>sidente del Tribunale di M</w:t>
      </w:r>
      <w:r w:rsidR="0001501D">
        <w:rPr>
          <w:rFonts w:asciiTheme="majorHAnsi" w:hAnsiTheme="majorHAnsi" w:cstheme="majorHAnsi"/>
          <w:sz w:val="23"/>
          <w:szCs w:val="23"/>
        </w:rPr>
        <w:t>ilano</w:t>
      </w:r>
      <w:r w:rsidR="00360FB3">
        <w:rPr>
          <w:rFonts w:asciiTheme="majorHAnsi" w:hAnsiTheme="majorHAnsi" w:cstheme="majorHAnsi"/>
          <w:sz w:val="23"/>
          <w:szCs w:val="23"/>
        </w:rPr>
        <w:t>.</w:t>
      </w:r>
    </w:p>
    <w:p w14:paraId="71F9E17B" w14:textId="77777777" w:rsidR="00360FB3" w:rsidRDefault="00A13D09" w:rsidP="00360FB3">
      <w:pPr>
        <w:pStyle w:val="Corpotesto"/>
        <w:spacing w:line="276" w:lineRule="auto"/>
        <w:contextualSpacing/>
        <w:rPr>
          <w:rFonts w:asciiTheme="majorHAnsi" w:hAnsiTheme="majorHAnsi" w:cstheme="majorHAnsi"/>
          <w:sz w:val="23"/>
          <w:szCs w:val="23"/>
        </w:rPr>
      </w:pPr>
      <w:r w:rsidRPr="00A13D09">
        <w:rPr>
          <w:rFonts w:asciiTheme="majorHAnsi" w:hAnsiTheme="majorHAnsi" w:cstheme="majorHAnsi"/>
          <w:sz w:val="23"/>
          <w:szCs w:val="23"/>
        </w:rPr>
        <w:t xml:space="preserve">Il Collegio arbitrale deciderà secondo diritto con procedimento rituale ed applicherà le norme del </w:t>
      </w:r>
      <w:proofErr w:type="gramStart"/>
      <w:r w:rsidRPr="00A13D09">
        <w:rPr>
          <w:rFonts w:asciiTheme="majorHAnsi" w:hAnsiTheme="majorHAnsi" w:cstheme="majorHAnsi"/>
          <w:sz w:val="23"/>
          <w:szCs w:val="23"/>
        </w:rPr>
        <w:t>Codice Civile</w:t>
      </w:r>
      <w:proofErr w:type="gramEnd"/>
      <w:r w:rsidRPr="00A13D09">
        <w:rPr>
          <w:rFonts w:asciiTheme="majorHAnsi" w:hAnsiTheme="majorHAnsi" w:cstheme="majorHAnsi"/>
          <w:sz w:val="23"/>
          <w:szCs w:val="23"/>
        </w:rPr>
        <w:t>. Le eventuali spese di giudizio saranno a c</w:t>
      </w:r>
      <w:r w:rsidR="00360FB3">
        <w:rPr>
          <w:rFonts w:asciiTheme="majorHAnsi" w:hAnsiTheme="majorHAnsi" w:cstheme="majorHAnsi"/>
          <w:sz w:val="23"/>
          <w:szCs w:val="23"/>
        </w:rPr>
        <w:t xml:space="preserve">arico della parte soccombente. </w:t>
      </w:r>
      <w:r w:rsidRPr="00A13D09">
        <w:rPr>
          <w:rFonts w:asciiTheme="majorHAnsi" w:hAnsiTheme="majorHAnsi" w:cstheme="majorHAnsi"/>
          <w:sz w:val="23"/>
          <w:szCs w:val="23"/>
        </w:rPr>
        <w:t>Le parti dichiarano sin d'ora di accettare e voler applicare il verdetto rinunciando alla controversia legale.</w:t>
      </w:r>
    </w:p>
    <w:p w14:paraId="1A4C237F" w14:textId="77777777" w:rsidR="00360FB3" w:rsidRDefault="00360FB3" w:rsidP="00360FB3">
      <w:pPr>
        <w:pStyle w:val="Corpotesto"/>
        <w:spacing w:line="276" w:lineRule="auto"/>
        <w:contextualSpacing/>
        <w:rPr>
          <w:rFonts w:asciiTheme="majorHAnsi" w:hAnsiTheme="majorHAnsi" w:cstheme="majorHAnsi"/>
          <w:b/>
          <w:sz w:val="23"/>
          <w:szCs w:val="23"/>
          <w:lang w:bidi="ar-SA"/>
        </w:rPr>
      </w:pPr>
    </w:p>
    <w:p w14:paraId="75FA83B1" w14:textId="77777777" w:rsidR="00A13D09" w:rsidRPr="0001501D" w:rsidRDefault="000D4301" w:rsidP="00360FB3">
      <w:pPr>
        <w:pStyle w:val="Corpotesto"/>
        <w:numPr>
          <w:ilvl w:val="0"/>
          <w:numId w:val="12"/>
        </w:numPr>
        <w:spacing w:line="276" w:lineRule="auto"/>
        <w:ind w:left="426" w:hanging="426"/>
        <w:contextualSpacing/>
        <w:rPr>
          <w:rFonts w:asciiTheme="majorHAnsi" w:hAnsiTheme="majorHAnsi" w:cstheme="majorHAnsi"/>
          <w:sz w:val="23"/>
          <w:szCs w:val="23"/>
          <w:highlight w:val="yellow"/>
        </w:rPr>
      </w:pPr>
      <w:r w:rsidRPr="0001501D">
        <w:rPr>
          <w:rFonts w:asciiTheme="majorHAnsi" w:hAnsiTheme="majorHAnsi" w:cstheme="majorHAnsi"/>
          <w:b/>
          <w:sz w:val="23"/>
          <w:szCs w:val="23"/>
          <w:highlight w:val="yellow"/>
          <w:lang w:bidi="ar-SA"/>
        </w:rPr>
        <w:t>TRATTAMENTO DEI DATI</w:t>
      </w:r>
    </w:p>
    <w:p w14:paraId="53D5AFC9" w14:textId="77777777" w:rsidR="000D4301" w:rsidRDefault="000D4301" w:rsidP="000D4301">
      <w:pPr>
        <w:spacing w:line="276" w:lineRule="auto"/>
        <w:contextualSpacing/>
        <w:jc w:val="both"/>
        <w:rPr>
          <w:rFonts w:asciiTheme="majorHAnsi" w:hAnsiTheme="majorHAnsi" w:cstheme="majorHAnsi"/>
          <w:bCs/>
          <w:sz w:val="23"/>
          <w:szCs w:val="23"/>
          <w:lang w:bidi="ar-SA"/>
        </w:rPr>
      </w:pPr>
    </w:p>
    <w:p w14:paraId="05E482FB" w14:textId="77777777" w:rsidR="00D5461F" w:rsidRPr="00485EA8" w:rsidRDefault="00D5461F" w:rsidP="00D5461F">
      <w:pPr>
        <w:autoSpaceDE w:val="0"/>
        <w:autoSpaceDN w:val="0"/>
        <w:spacing w:line="240" w:lineRule="auto"/>
        <w:jc w:val="both"/>
        <w:rPr>
          <w:rFonts w:asciiTheme="majorHAnsi" w:hAnsiTheme="majorHAnsi" w:cstheme="majorHAnsi"/>
          <w:sz w:val="23"/>
          <w:szCs w:val="23"/>
        </w:rPr>
      </w:pPr>
      <w:r w:rsidRPr="00485EA8">
        <w:rPr>
          <w:rFonts w:asciiTheme="majorHAnsi" w:hAnsiTheme="majorHAnsi" w:cstheme="majorHAnsi"/>
          <w:sz w:val="23"/>
          <w:szCs w:val="23"/>
        </w:rPr>
        <w:t>INFORMATIVA PRIVACY Regolamento 679/2016/UE Informativa Interessati - Concessione</w:t>
      </w:r>
    </w:p>
    <w:p w14:paraId="2A817B73" w14:textId="77777777" w:rsidR="00D5461F" w:rsidRPr="00485EA8" w:rsidRDefault="00D5461F" w:rsidP="00D5461F">
      <w:pPr>
        <w:autoSpaceDE w:val="0"/>
        <w:autoSpaceDN w:val="0"/>
        <w:spacing w:line="240" w:lineRule="auto"/>
        <w:jc w:val="both"/>
        <w:rPr>
          <w:rFonts w:asciiTheme="majorHAnsi" w:hAnsiTheme="majorHAnsi" w:cstheme="majorHAnsi"/>
          <w:sz w:val="23"/>
          <w:szCs w:val="23"/>
        </w:rPr>
      </w:pPr>
      <w:r w:rsidRPr="00485EA8">
        <w:rPr>
          <w:rFonts w:asciiTheme="majorHAnsi" w:hAnsiTheme="majorHAnsi" w:cstheme="majorHAnsi"/>
          <w:sz w:val="23"/>
          <w:szCs w:val="23"/>
        </w:rPr>
        <w:lastRenderedPageBreak/>
        <w:t>Ai sensi e per gli effetti dell’Articolo 13 del REGOLAMENTO (UE) 2016/679 DEL PARLAMENTO EUROPEO E DEL CONSIGLIO del 27 aprile 2016, relativo alla protezione delle persone fisiche con riguardo al trattamento dei dati personali, nonché alla libera circolazione di tali dati, informiamo che Comune di Trezzo sull'Adda in Va Roma, 5 - 20056 Trezzo sull'Adda (MI), in qualità di Titolare del trattamento, tratta i dati personali da Lei forniti per iscritto, (e-mail/</w:t>
      </w:r>
      <w:proofErr w:type="spellStart"/>
      <w:r w:rsidRPr="00485EA8">
        <w:rPr>
          <w:rFonts w:asciiTheme="majorHAnsi" w:hAnsiTheme="majorHAnsi" w:cstheme="majorHAnsi"/>
          <w:sz w:val="23"/>
          <w:szCs w:val="23"/>
        </w:rPr>
        <w:t>pec</w:t>
      </w:r>
      <w:proofErr w:type="spellEnd"/>
      <w:r w:rsidRPr="00485EA8">
        <w:rPr>
          <w:rFonts w:asciiTheme="majorHAnsi" w:hAnsiTheme="majorHAnsi" w:cstheme="majorHAnsi"/>
          <w:sz w:val="23"/>
          <w:szCs w:val="23"/>
        </w:rPr>
        <w:t>) o verbalmente e liberamente comunicati (Art. 13.1, lett. a) Reg. 679/2018).</w:t>
      </w:r>
    </w:p>
    <w:p w14:paraId="4469C152" w14:textId="77777777" w:rsidR="00D5461F" w:rsidRPr="00485EA8" w:rsidRDefault="00D5461F" w:rsidP="00D5461F">
      <w:pPr>
        <w:autoSpaceDE w:val="0"/>
        <w:autoSpaceDN w:val="0"/>
        <w:spacing w:line="240" w:lineRule="auto"/>
        <w:jc w:val="both"/>
        <w:rPr>
          <w:rFonts w:asciiTheme="majorHAnsi" w:hAnsiTheme="majorHAnsi" w:cstheme="majorHAnsi"/>
          <w:sz w:val="23"/>
          <w:szCs w:val="23"/>
        </w:rPr>
      </w:pPr>
      <w:r w:rsidRPr="00485EA8">
        <w:rPr>
          <w:rFonts w:asciiTheme="majorHAnsi" w:hAnsiTheme="majorHAnsi" w:cstheme="majorHAnsi"/>
          <w:sz w:val="23"/>
          <w:szCs w:val="23"/>
        </w:rPr>
        <w:t>Il Comune di Trezzo sull'Adda garantisce che il trattamento dei dati personali si svolga nel rispetto dei diritti e delle libertà fondamentali, nonché della dignità dell’Interessato, con particolare riferimento alla riservatezza, all'identità personale e al diritto alla protezione dei dati personali.</w:t>
      </w:r>
    </w:p>
    <w:p w14:paraId="282A38C3" w14:textId="77777777" w:rsidR="00D5461F" w:rsidRPr="00485EA8" w:rsidRDefault="00D5461F" w:rsidP="00D5461F">
      <w:pPr>
        <w:autoSpaceDE w:val="0"/>
        <w:autoSpaceDN w:val="0"/>
        <w:spacing w:line="240" w:lineRule="auto"/>
        <w:jc w:val="both"/>
        <w:rPr>
          <w:rFonts w:asciiTheme="majorHAnsi" w:hAnsiTheme="majorHAnsi" w:cstheme="majorHAnsi"/>
          <w:sz w:val="23"/>
          <w:szCs w:val="23"/>
        </w:rPr>
      </w:pPr>
      <w:r w:rsidRPr="00485EA8">
        <w:rPr>
          <w:rFonts w:asciiTheme="majorHAnsi" w:hAnsiTheme="majorHAnsi" w:cstheme="majorHAnsi"/>
          <w:sz w:val="23"/>
          <w:szCs w:val="23"/>
        </w:rPr>
        <w:t xml:space="preserve">Data </w:t>
      </w:r>
      <w:proofErr w:type="spellStart"/>
      <w:r w:rsidRPr="00485EA8">
        <w:rPr>
          <w:rFonts w:asciiTheme="majorHAnsi" w:hAnsiTheme="majorHAnsi" w:cstheme="majorHAnsi"/>
          <w:sz w:val="23"/>
          <w:szCs w:val="23"/>
        </w:rPr>
        <w:t>Protection</w:t>
      </w:r>
      <w:proofErr w:type="spellEnd"/>
      <w:r w:rsidRPr="00485EA8">
        <w:rPr>
          <w:rFonts w:asciiTheme="majorHAnsi" w:hAnsiTheme="majorHAnsi" w:cstheme="majorHAnsi"/>
          <w:sz w:val="23"/>
          <w:szCs w:val="23"/>
        </w:rPr>
        <w:t xml:space="preserve"> </w:t>
      </w:r>
      <w:proofErr w:type="spellStart"/>
      <w:r w:rsidRPr="00485EA8">
        <w:rPr>
          <w:rFonts w:asciiTheme="majorHAnsi" w:hAnsiTheme="majorHAnsi" w:cstheme="majorHAnsi"/>
          <w:sz w:val="23"/>
          <w:szCs w:val="23"/>
        </w:rPr>
        <w:t>Officer</w:t>
      </w:r>
      <w:proofErr w:type="spellEnd"/>
      <w:r w:rsidRPr="00485EA8">
        <w:rPr>
          <w:rFonts w:asciiTheme="majorHAnsi" w:hAnsiTheme="majorHAnsi" w:cstheme="majorHAnsi"/>
          <w:sz w:val="23"/>
          <w:szCs w:val="23"/>
        </w:rPr>
        <w:t xml:space="preserve"> (DPO) / Responsabile della Protezione dei dati (RPD) (Art. 13.1, lett. b) Reg.679/2016)</w:t>
      </w:r>
    </w:p>
    <w:p w14:paraId="76D05FBC" w14:textId="77777777" w:rsidR="00D5461F" w:rsidRPr="00485EA8" w:rsidRDefault="00D5461F" w:rsidP="00D5461F">
      <w:pPr>
        <w:autoSpaceDE w:val="0"/>
        <w:autoSpaceDN w:val="0"/>
        <w:spacing w:line="240" w:lineRule="auto"/>
        <w:jc w:val="both"/>
        <w:rPr>
          <w:rFonts w:asciiTheme="majorHAnsi" w:hAnsiTheme="majorHAnsi" w:cstheme="majorHAnsi"/>
          <w:sz w:val="23"/>
          <w:szCs w:val="23"/>
        </w:rPr>
      </w:pPr>
      <w:r w:rsidRPr="00485EA8">
        <w:rPr>
          <w:rFonts w:asciiTheme="majorHAnsi" w:hAnsiTheme="majorHAnsi" w:cstheme="majorHAnsi"/>
          <w:sz w:val="23"/>
          <w:szCs w:val="23"/>
        </w:rPr>
        <w:t xml:space="preserve">Il Data </w:t>
      </w:r>
      <w:proofErr w:type="spellStart"/>
      <w:r w:rsidRPr="00485EA8">
        <w:rPr>
          <w:rFonts w:asciiTheme="majorHAnsi" w:hAnsiTheme="majorHAnsi" w:cstheme="majorHAnsi"/>
          <w:sz w:val="23"/>
          <w:szCs w:val="23"/>
        </w:rPr>
        <w:t>Protection</w:t>
      </w:r>
      <w:proofErr w:type="spellEnd"/>
      <w:r w:rsidRPr="00485EA8">
        <w:rPr>
          <w:rFonts w:asciiTheme="majorHAnsi" w:hAnsiTheme="majorHAnsi" w:cstheme="majorHAnsi"/>
          <w:sz w:val="23"/>
          <w:szCs w:val="23"/>
        </w:rPr>
        <w:t xml:space="preserve"> </w:t>
      </w:r>
      <w:proofErr w:type="spellStart"/>
      <w:r w:rsidRPr="00485EA8">
        <w:rPr>
          <w:rFonts w:asciiTheme="majorHAnsi" w:hAnsiTheme="majorHAnsi" w:cstheme="majorHAnsi"/>
          <w:sz w:val="23"/>
          <w:szCs w:val="23"/>
        </w:rPr>
        <w:t>Officer</w:t>
      </w:r>
      <w:proofErr w:type="spellEnd"/>
      <w:r w:rsidRPr="00485EA8">
        <w:rPr>
          <w:rFonts w:asciiTheme="majorHAnsi" w:hAnsiTheme="majorHAnsi" w:cstheme="majorHAnsi"/>
          <w:sz w:val="23"/>
          <w:szCs w:val="23"/>
        </w:rPr>
        <w:t>/Responsabile della Protezione dei dati individuato dall'ente è il seguente soggetto:</w:t>
      </w:r>
    </w:p>
    <w:tbl>
      <w:tblPr>
        <w:tblW w:w="5000" w:type="pct"/>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085"/>
        <w:gridCol w:w="1613"/>
        <w:gridCol w:w="2749"/>
        <w:gridCol w:w="860"/>
        <w:gridCol w:w="1070"/>
        <w:gridCol w:w="2245"/>
      </w:tblGrid>
      <w:tr w:rsidR="00D5461F" w:rsidRPr="00485EA8" w14:paraId="500400E8" w14:textId="77777777" w:rsidTr="00FE2650">
        <w:tc>
          <w:tcPr>
            <w:tcW w:w="0" w:type="auto"/>
            <w:tcBorders>
              <w:top w:val="single" w:sz="6" w:space="0" w:color="000000"/>
              <w:left w:val="single" w:sz="6" w:space="0" w:color="000000"/>
              <w:bottom w:val="single" w:sz="6" w:space="0" w:color="000000"/>
              <w:right w:val="single" w:sz="6" w:space="0" w:color="000000"/>
            </w:tcBorders>
          </w:tcPr>
          <w:p w14:paraId="32F5B9C4" w14:textId="77777777" w:rsidR="00D5461F" w:rsidRPr="00485EA8" w:rsidRDefault="00D5461F" w:rsidP="00D5461F">
            <w:pPr>
              <w:autoSpaceDE w:val="0"/>
              <w:autoSpaceDN w:val="0"/>
              <w:spacing w:line="240" w:lineRule="auto"/>
              <w:jc w:val="both"/>
              <w:rPr>
                <w:rFonts w:asciiTheme="majorHAnsi" w:hAnsiTheme="majorHAnsi" w:cstheme="majorHAnsi"/>
                <w:sz w:val="23"/>
                <w:szCs w:val="23"/>
              </w:rPr>
            </w:pPr>
            <w:r w:rsidRPr="00485EA8">
              <w:rPr>
                <w:rFonts w:asciiTheme="majorHAnsi" w:hAnsiTheme="majorHAnsi" w:cstheme="majorHAnsi"/>
                <w:sz w:val="23"/>
                <w:szCs w:val="23"/>
              </w:rPr>
              <w:t>DPO</w:t>
            </w:r>
          </w:p>
        </w:tc>
        <w:tc>
          <w:tcPr>
            <w:tcW w:w="0" w:type="auto"/>
            <w:tcBorders>
              <w:top w:val="single" w:sz="6" w:space="0" w:color="000000"/>
              <w:left w:val="single" w:sz="6" w:space="0" w:color="000000"/>
              <w:bottom w:val="single" w:sz="6" w:space="0" w:color="000000"/>
              <w:right w:val="single" w:sz="6" w:space="0" w:color="000000"/>
            </w:tcBorders>
          </w:tcPr>
          <w:p w14:paraId="17E46175" w14:textId="77777777" w:rsidR="00D5461F" w:rsidRPr="00485EA8" w:rsidRDefault="00D5461F" w:rsidP="00D5461F">
            <w:pPr>
              <w:autoSpaceDE w:val="0"/>
              <w:autoSpaceDN w:val="0"/>
              <w:spacing w:line="240" w:lineRule="auto"/>
              <w:jc w:val="both"/>
              <w:rPr>
                <w:rFonts w:asciiTheme="majorHAnsi" w:hAnsiTheme="majorHAnsi" w:cstheme="majorHAnsi"/>
                <w:sz w:val="23"/>
                <w:szCs w:val="23"/>
              </w:rPr>
            </w:pPr>
            <w:r w:rsidRPr="00485EA8">
              <w:rPr>
                <w:rFonts w:asciiTheme="majorHAnsi" w:hAnsiTheme="majorHAnsi" w:cstheme="majorHAnsi"/>
                <w:sz w:val="23"/>
                <w:szCs w:val="23"/>
              </w:rPr>
              <w:t>P.IVA</w:t>
            </w:r>
          </w:p>
        </w:tc>
        <w:tc>
          <w:tcPr>
            <w:tcW w:w="0" w:type="auto"/>
            <w:tcBorders>
              <w:top w:val="single" w:sz="6" w:space="0" w:color="000000"/>
              <w:left w:val="single" w:sz="6" w:space="0" w:color="000000"/>
              <w:bottom w:val="single" w:sz="6" w:space="0" w:color="000000"/>
              <w:right w:val="single" w:sz="6" w:space="0" w:color="000000"/>
            </w:tcBorders>
          </w:tcPr>
          <w:p w14:paraId="2F7B8365" w14:textId="77777777" w:rsidR="00D5461F" w:rsidRPr="00485EA8" w:rsidRDefault="00D5461F" w:rsidP="00D5461F">
            <w:pPr>
              <w:autoSpaceDE w:val="0"/>
              <w:autoSpaceDN w:val="0"/>
              <w:spacing w:line="240" w:lineRule="auto"/>
              <w:jc w:val="both"/>
              <w:rPr>
                <w:rFonts w:asciiTheme="majorHAnsi" w:hAnsiTheme="majorHAnsi" w:cstheme="majorHAnsi"/>
                <w:sz w:val="23"/>
                <w:szCs w:val="23"/>
              </w:rPr>
            </w:pPr>
            <w:r w:rsidRPr="00485EA8">
              <w:rPr>
                <w:rFonts w:asciiTheme="majorHAnsi" w:hAnsiTheme="majorHAnsi" w:cstheme="majorHAnsi"/>
                <w:sz w:val="23"/>
                <w:szCs w:val="23"/>
              </w:rPr>
              <w:t>Via/Piazza</w:t>
            </w:r>
          </w:p>
        </w:tc>
        <w:tc>
          <w:tcPr>
            <w:tcW w:w="0" w:type="auto"/>
            <w:tcBorders>
              <w:top w:val="single" w:sz="6" w:space="0" w:color="000000"/>
              <w:left w:val="single" w:sz="6" w:space="0" w:color="000000"/>
              <w:bottom w:val="single" w:sz="6" w:space="0" w:color="000000"/>
              <w:right w:val="single" w:sz="6" w:space="0" w:color="000000"/>
            </w:tcBorders>
          </w:tcPr>
          <w:p w14:paraId="306C94E1" w14:textId="77777777" w:rsidR="00D5461F" w:rsidRPr="00485EA8" w:rsidRDefault="00D5461F" w:rsidP="00D5461F">
            <w:pPr>
              <w:autoSpaceDE w:val="0"/>
              <w:autoSpaceDN w:val="0"/>
              <w:spacing w:line="240" w:lineRule="auto"/>
              <w:jc w:val="both"/>
              <w:rPr>
                <w:rFonts w:asciiTheme="majorHAnsi" w:hAnsiTheme="majorHAnsi" w:cstheme="majorHAnsi"/>
                <w:sz w:val="23"/>
                <w:szCs w:val="23"/>
              </w:rPr>
            </w:pPr>
            <w:r w:rsidRPr="00485EA8">
              <w:rPr>
                <w:rFonts w:asciiTheme="majorHAnsi" w:hAnsiTheme="majorHAnsi" w:cstheme="majorHAnsi"/>
                <w:sz w:val="23"/>
                <w:szCs w:val="23"/>
              </w:rPr>
              <w:t>CAP</w:t>
            </w:r>
          </w:p>
        </w:tc>
        <w:tc>
          <w:tcPr>
            <w:tcW w:w="0" w:type="auto"/>
            <w:tcBorders>
              <w:top w:val="single" w:sz="6" w:space="0" w:color="000000"/>
              <w:left w:val="single" w:sz="6" w:space="0" w:color="000000"/>
              <w:bottom w:val="single" w:sz="6" w:space="0" w:color="000000"/>
              <w:right w:val="single" w:sz="6" w:space="0" w:color="000000"/>
            </w:tcBorders>
          </w:tcPr>
          <w:p w14:paraId="509857C0" w14:textId="77777777" w:rsidR="00D5461F" w:rsidRPr="00485EA8" w:rsidRDefault="00D5461F" w:rsidP="00D5461F">
            <w:pPr>
              <w:autoSpaceDE w:val="0"/>
              <w:autoSpaceDN w:val="0"/>
              <w:spacing w:line="240" w:lineRule="auto"/>
              <w:jc w:val="both"/>
              <w:rPr>
                <w:rFonts w:asciiTheme="majorHAnsi" w:hAnsiTheme="majorHAnsi" w:cstheme="majorHAnsi"/>
                <w:sz w:val="23"/>
                <w:szCs w:val="23"/>
              </w:rPr>
            </w:pPr>
            <w:r w:rsidRPr="00485EA8">
              <w:rPr>
                <w:rFonts w:asciiTheme="majorHAnsi" w:hAnsiTheme="majorHAnsi" w:cstheme="majorHAnsi"/>
                <w:sz w:val="23"/>
                <w:szCs w:val="23"/>
              </w:rPr>
              <w:t>Comune</w:t>
            </w:r>
          </w:p>
        </w:tc>
        <w:tc>
          <w:tcPr>
            <w:tcW w:w="0" w:type="auto"/>
            <w:tcBorders>
              <w:top w:val="single" w:sz="6" w:space="0" w:color="000000"/>
              <w:left w:val="single" w:sz="6" w:space="0" w:color="000000"/>
              <w:bottom w:val="single" w:sz="6" w:space="0" w:color="000000"/>
              <w:right w:val="single" w:sz="6" w:space="0" w:color="000000"/>
            </w:tcBorders>
          </w:tcPr>
          <w:p w14:paraId="7F6B3CAF" w14:textId="77777777" w:rsidR="00D5461F" w:rsidRPr="00485EA8" w:rsidRDefault="00D5461F" w:rsidP="00D5461F">
            <w:pPr>
              <w:autoSpaceDE w:val="0"/>
              <w:autoSpaceDN w:val="0"/>
              <w:spacing w:line="240" w:lineRule="auto"/>
              <w:jc w:val="both"/>
              <w:rPr>
                <w:rFonts w:asciiTheme="majorHAnsi" w:hAnsiTheme="majorHAnsi" w:cstheme="majorHAnsi"/>
                <w:sz w:val="23"/>
                <w:szCs w:val="23"/>
              </w:rPr>
            </w:pPr>
            <w:r w:rsidRPr="00485EA8">
              <w:rPr>
                <w:rFonts w:asciiTheme="majorHAnsi" w:hAnsiTheme="majorHAnsi" w:cstheme="majorHAnsi"/>
                <w:sz w:val="23"/>
                <w:szCs w:val="23"/>
              </w:rPr>
              <w:t>Nominativo del DPO</w:t>
            </w:r>
          </w:p>
        </w:tc>
      </w:tr>
      <w:tr w:rsidR="00D5461F" w:rsidRPr="00485EA8" w14:paraId="51BBA809" w14:textId="77777777" w:rsidTr="00FE2650">
        <w:tc>
          <w:tcPr>
            <w:tcW w:w="0" w:type="auto"/>
            <w:tcBorders>
              <w:top w:val="single" w:sz="6" w:space="0" w:color="000000"/>
              <w:left w:val="single" w:sz="6" w:space="0" w:color="000000"/>
              <w:bottom w:val="single" w:sz="6" w:space="0" w:color="000000"/>
              <w:right w:val="single" w:sz="6" w:space="0" w:color="000000"/>
            </w:tcBorders>
          </w:tcPr>
          <w:p w14:paraId="44A39D85" w14:textId="77777777" w:rsidR="00D5461F" w:rsidRPr="00485EA8" w:rsidRDefault="00D5461F" w:rsidP="00D5461F">
            <w:pPr>
              <w:autoSpaceDE w:val="0"/>
              <w:autoSpaceDN w:val="0"/>
              <w:spacing w:line="240" w:lineRule="auto"/>
              <w:jc w:val="both"/>
              <w:rPr>
                <w:rFonts w:asciiTheme="majorHAnsi" w:hAnsiTheme="majorHAnsi" w:cstheme="majorHAnsi"/>
                <w:sz w:val="23"/>
                <w:szCs w:val="23"/>
              </w:rPr>
            </w:pPr>
            <w:r w:rsidRPr="00485EA8">
              <w:rPr>
                <w:rFonts w:asciiTheme="majorHAnsi" w:hAnsiTheme="majorHAnsi" w:cstheme="majorHAnsi"/>
                <w:sz w:val="23"/>
                <w:szCs w:val="23"/>
              </w:rPr>
              <w:t>LTA S.r.l.</w:t>
            </w:r>
          </w:p>
        </w:tc>
        <w:tc>
          <w:tcPr>
            <w:tcW w:w="0" w:type="auto"/>
            <w:tcBorders>
              <w:top w:val="single" w:sz="6" w:space="0" w:color="000000"/>
              <w:left w:val="single" w:sz="6" w:space="0" w:color="000000"/>
              <w:bottom w:val="single" w:sz="6" w:space="0" w:color="000000"/>
              <w:right w:val="single" w:sz="6" w:space="0" w:color="000000"/>
            </w:tcBorders>
          </w:tcPr>
          <w:p w14:paraId="53DEDDF8" w14:textId="77777777" w:rsidR="00D5461F" w:rsidRPr="00485EA8" w:rsidRDefault="00D5461F" w:rsidP="00D5461F">
            <w:pPr>
              <w:autoSpaceDE w:val="0"/>
              <w:autoSpaceDN w:val="0"/>
              <w:spacing w:line="240" w:lineRule="auto"/>
              <w:jc w:val="both"/>
              <w:rPr>
                <w:rFonts w:asciiTheme="majorHAnsi" w:hAnsiTheme="majorHAnsi" w:cstheme="majorHAnsi"/>
                <w:sz w:val="23"/>
                <w:szCs w:val="23"/>
              </w:rPr>
            </w:pPr>
            <w:r w:rsidRPr="00485EA8">
              <w:rPr>
                <w:rFonts w:asciiTheme="majorHAnsi" w:hAnsiTheme="majorHAnsi" w:cstheme="majorHAnsi"/>
                <w:sz w:val="23"/>
                <w:szCs w:val="23"/>
              </w:rPr>
              <w:t>14243311009</w:t>
            </w:r>
          </w:p>
        </w:tc>
        <w:tc>
          <w:tcPr>
            <w:tcW w:w="0" w:type="auto"/>
            <w:tcBorders>
              <w:top w:val="single" w:sz="6" w:space="0" w:color="000000"/>
              <w:left w:val="single" w:sz="6" w:space="0" w:color="000000"/>
              <w:bottom w:val="single" w:sz="6" w:space="0" w:color="000000"/>
              <w:right w:val="single" w:sz="6" w:space="0" w:color="000000"/>
            </w:tcBorders>
          </w:tcPr>
          <w:p w14:paraId="27F64717" w14:textId="77777777" w:rsidR="00D5461F" w:rsidRPr="00485EA8" w:rsidRDefault="00D5461F" w:rsidP="00D5461F">
            <w:pPr>
              <w:autoSpaceDE w:val="0"/>
              <w:autoSpaceDN w:val="0"/>
              <w:spacing w:line="240" w:lineRule="auto"/>
              <w:jc w:val="both"/>
              <w:rPr>
                <w:rFonts w:asciiTheme="majorHAnsi" w:hAnsiTheme="majorHAnsi" w:cstheme="majorHAnsi"/>
                <w:sz w:val="23"/>
                <w:szCs w:val="23"/>
              </w:rPr>
            </w:pPr>
            <w:r w:rsidRPr="00485EA8">
              <w:rPr>
                <w:rFonts w:asciiTheme="majorHAnsi" w:hAnsiTheme="majorHAnsi" w:cstheme="majorHAnsi"/>
                <w:sz w:val="23"/>
                <w:szCs w:val="23"/>
              </w:rPr>
              <w:t>Via della Conciliazione,10</w:t>
            </w:r>
          </w:p>
        </w:tc>
        <w:tc>
          <w:tcPr>
            <w:tcW w:w="0" w:type="auto"/>
            <w:tcBorders>
              <w:top w:val="single" w:sz="6" w:space="0" w:color="000000"/>
              <w:left w:val="single" w:sz="6" w:space="0" w:color="000000"/>
              <w:bottom w:val="single" w:sz="6" w:space="0" w:color="000000"/>
              <w:right w:val="single" w:sz="6" w:space="0" w:color="000000"/>
            </w:tcBorders>
          </w:tcPr>
          <w:p w14:paraId="2E120896" w14:textId="77777777" w:rsidR="00D5461F" w:rsidRPr="00485EA8" w:rsidRDefault="00D5461F" w:rsidP="00D5461F">
            <w:pPr>
              <w:autoSpaceDE w:val="0"/>
              <w:autoSpaceDN w:val="0"/>
              <w:spacing w:line="240" w:lineRule="auto"/>
              <w:jc w:val="both"/>
              <w:rPr>
                <w:rFonts w:asciiTheme="majorHAnsi" w:hAnsiTheme="majorHAnsi" w:cstheme="majorHAnsi"/>
                <w:sz w:val="23"/>
                <w:szCs w:val="23"/>
              </w:rPr>
            </w:pPr>
            <w:r w:rsidRPr="00485EA8">
              <w:rPr>
                <w:rFonts w:asciiTheme="majorHAnsi" w:hAnsiTheme="majorHAnsi" w:cstheme="majorHAnsi"/>
                <w:sz w:val="23"/>
                <w:szCs w:val="23"/>
              </w:rPr>
              <w:t>00186</w:t>
            </w:r>
          </w:p>
        </w:tc>
        <w:tc>
          <w:tcPr>
            <w:tcW w:w="0" w:type="auto"/>
            <w:tcBorders>
              <w:top w:val="single" w:sz="6" w:space="0" w:color="000000"/>
              <w:left w:val="single" w:sz="6" w:space="0" w:color="000000"/>
              <w:bottom w:val="single" w:sz="6" w:space="0" w:color="000000"/>
              <w:right w:val="single" w:sz="6" w:space="0" w:color="000000"/>
            </w:tcBorders>
          </w:tcPr>
          <w:p w14:paraId="04E0240F" w14:textId="77777777" w:rsidR="00D5461F" w:rsidRPr="00485EA8" w:rsidRDefault="00D5461F" w:rsidP="00D5461F">
            <w:pPr>
              <w:autoSpaceDE w:val="0"/>
              <w:autoSpaceDN w:val="0"/>
              <w:spacing w:line="240" w:lineRule="auto"/>
              <w:jc w:val="both"/>
              <w:rPr>
                <w:rFonts w:asciiTheme="majorHAnsi" w:hAnsiTheme="majorHAnsi" w:cstheme="majorHAnsi"/>
                <w:sz w:val="23"/>
                <w:szCs w:val="23"/>
              </w:rPr>
            </w:pPr>
            <w:r w:rsidRPr="00485EA8">
              <w:rPr>
                <w:rFonts w:asciiTheme="majorHAnsi" w:hAnsiTheme="majorHAnsi" w:cstheme="majorHAnsi"/>
                <w:sz w:val="23"/>
                <w:szCs w:val="23"/>
              </w:rPr>
              <w:t>Roma</w:t>
            </w:r>
          </w:p>
        </w:tc>
        <w:tc>
          <w:tcPr>
            <w:tcW w:w="0" w:type="auto"/>
            <w:tcBorders>
              <w:top w:val="single" w:sz="6" w:space="0" w:color="000000"/>
              <w:left w:val="single" w:sz="6" w:space="0" w:color="000000"/>
              <w:bottom w:val="single" w:sz="6" w:space="0" w:color="000000"/>
              <w:right w:val="single" w:sz="6" w:space="0" w:color="000000"/>
            </w:tcBorders>
          </w:tcPr>
          <w:p w14:paraId="25D40474" w14:textId="77777777" w:rsidR="00D5461F" w:rsidRPr="00485EA8" w:rsidRDefault="00D5461F" w:rsidP="00D5461F">
            <w:pPr>
              <w:autoSpaceDE w:val="0"/>
              <w:autoSpaceDN w:val="0"/>
              <w:spacing w:line="240" w:lineRule="auto"/>
              <w:jc w:val="both"/>
              <w:rPr>
                <w:rFonts w:asciiTheme="majorHAnsi" w:hAnsiTheme="majorHAnsi" w:cstheme="majorHAnsi"/>
                <w:sz w:val="23"/>
                <w:szCs w:val="23"/>
              </w:rPr>
            </w:pPr>
            <w:r w:rsidRPr="00485EA8">
              <w:rPr>
                <w:rFonts w:asciiTheme="majorHAnsi" w:hAnsiTheme="majorHAnsi" w:cstheme="majorHAnsi"/>
                <w:sz w:val="23"/>
                <w:szCs w:val="23"/>
              </w:rPr>
              <w:t>Recupero Luigi</w:t>
            </w:r>
          </w:p>
        </w:tc>
      </w:tr>
    </w:tbl>
    <w:p w14:paraId="272A4F91" w14:textId="77777777" w:rsidR="00D5461F" w:rsidRPr="00485EA8" w:rsidRDefault="00D5461F" w:rsidP="00D5461F">
      <w:pPr>
        <w:autoSpaceDE w:val="0"/>
        <w:autoSpaceDN w:val="0"/>
        <w:spacing w:line="240" w:lineRule="auto"/>
        <w:jc w:val="both"/>
        <w:rPr>
          <w:rFonts w:asciiTheme="majorHAnsi" w:hAnsiTheme="majorHAnsi" w:cstheme="majorHAnsi"/>
          <w:sz w:val="23"/>
          <w:szCs w:val="23"/>
        </w:rPr>
      </w:pPr>
      <w:proofErr w:type="spellStart"/>
      <w:r w:rsidRPr="00485EA8">
        <w:rPr>
          <w:rFonts w:asciiTheme="majorHAnsi" w:hAnsiTheme="majorHAnsi" w:cstheme="majorHAnsi"/>
          <w:sz w:val="23"/>
          <w:szCs w:val="23"/>
        </w:rPr>
        <w:t>ll</w:t>
      </w:r>
      <w:proofErr w:type="spellEnd"/>
      <w:r w:rsidRPr="00485EA8">
        <w:rPr>
          <w:rFonts w:asciiTheme="majorHAnsi" w:hAnsiTheme="majorHAnsi" w:cstheme="majorHAnsi"/>
          <w:sz w:val="23"/>
          <w:szCs w:val="23"/>
        </w:rPr>
        <w:t xml:space="preserve"> Data </w:t>
      </w:r>
      <w:proofErr w:type="spellStart"/>
      <w:r w:rsidRPr="00485EA8">
        <w:rPr>
          <w:rFonts w:asciiTheme="majorHAnsi" w:hAnsiTheme="majorHAnsi" w:cstheme="majorHAnsi"/>
          <w:sz w:val="23"/>
          <w:szCs w:val="23"/>
        </w:rPr>
        <w:t>Protection</w:t>
      </w:r>
      <w:proofErr w:type="spellEnd"/>
      <w:r w:rsidRPr="00485EA8">
        <w:rPr>
          <w:rFonts w:asciiTheme="majorHAnsi" w:hAnsiTheme="majorHAnsi" w:cstheme="majorHAnsi"/>
          <w:sz w:val="23"/>
          <w:szCs w:val="23"/>
        </w:rPr>
        <w:t xml:space="preserve"> </w:t>
      </w:r>
      <w:proofErr w:type="spellStart"/>
      <w:r w:rsidRPr="00485EA8">
        <w:rPr>
          <w:rFonts w:asciiTheme="majorHAnsi" w:hAnsiTheme="majorHAnsi" w:cstheme="majorHAnsi"/>
          <w:sz w:val="23"/>
          <w:szCs w:val="23"/>
        </w:rPr>
        <w:t>Officer</w:t>
      </w:r>
      <w:proofErr w:type="spellEnd"/>
      <w:r w:rsidRPr="00485EA8">
        <w:rPr>
          <w:rFonts w:asciiTheme="majorHAnsi" w:hAnsiTheme="majorHAnsi" w:cstheme="majorHAnsi"/>
          <w:sz w:val="23"/>
          <w:szCs w:val="23"/>
        </w:rPr>
        <w:t xml:space="preserve"> è reperibile presso la sede del Comune di Trezzo sull'Adda in Va Roma, 5 - 20056 Trezzo sull'Adda (MI). In caso di istanze/comunicazioni scritte da inviarsi in modalità digitale il Data </w:t>
      </w:r>
      <w:proofErr w:type="spellStart"/>
      <w:r w:rsidRPr="00485EA8">
        <w:rPr>
          <w:rFonts w:asciiTheme="majorHAnsi" w:hAnsiTheme="majorHAnsi" w:cstheme="majorHAnsi"/>
          <w:sz w:val="23"/>
          <w:szCs w:val="23"/>
        </w:rPr>
        <w:t>Protection</w:t>
      </w:r>
      <w:proofErr w:type="spellEnd"/>
      <w:r w:rsidRPr="00485EA8">
        <w:rPr>
          <w:rFonts w:asciiTheme="majorHAnsi" w:hAnsiTheme="majorHAnsi" w:cstheme="majorHAnsi"/>
          <w:sz w:val="23"/>
          <w:szCs w:val="23"/>
        </w:rPr>
        <w:t xml:space="preserve"> </w:t>
      </w:r>
      <w:proofErr w:type="spellStart"/>
      <w:r w:rsidRPr="00485EA8">
        <w:rPr>
          <w:rFonts w:asciiTheme="majorHAnsi" w:hAnsiTheme="majorHAnsi" w:cstheme="majorHAnsi"/>
          <w:sz w:val="23"/>
          <w:szCs w:val="23"/>
        </w:rPr>
        <w:t>Officer</w:t>
      </w:r>
      <w:proofErr w:type="spellEnd"/>
      <w:r w:rsidRPr="00485EA8">
        <w:rPr>
          <w:rFonts w:asciiTheme="majorHAnsi" w:hAnsiTheme="majorHAnsi" w:cstheme="majorHAnsi"/>
          <w:sz w:val="23"/>
          <w:szCs w:val="23"/>
        </w:rPr>
        <w:t xml:space="preserve"> può essere contattato utilizzando i recapiti istituzionali dell'ente (protocollo@comune.trezzosulladda.mi.it) indicati sul sito web dell'Ente.  </w:t>
      </w:r>
    </w:p>
    <w:p w14:paraId="1D3B2F8A" w14:textId="77777777" w:rsidR="00D5461F" w:rsidRPr="00485EA8" w:rsidRDefault="00D5461F" w:rsidP="00D5461F">
      <w:pPr>
        <w:autoSpaceDE w:val="0"/>
        <w:autoSpaceDN w:val="0"/>
        <w:spacing w:line="240" w:lineRule="auto"/>
        <w:jc w:val="both"/>
        <w:rPr>
          <w:rFonts w:asciiTheme="majorHAnsi" w:hAnsiTheme="majorHAnsi" w:cstheme="majorHAnsi"/>
          <w:sz w:val="23"/>
          <w:szCs w:val="23"/>
        </w:rPr>
      </w:pPr>
    </w:p>
    <w:p w14:paraId="4E3B1E58" w14:textId="77777777" w:rsidR="0001501D" w:rsidRDefault="0001501D" w:rsidP="000D4301">
      <w:pPr>
        <w:spacing w:line="276" w:lineRule="auto"/>
        <w:contextualSpacing/>
        <w:jc w:val="both"/>
        <w:rPr>
          <w:rFonts w:asciiTheme="majorHAnsi" w:hAnsiTheme="majorHAnsi" w:cstheme="majorHAnsi"/>
          <w:bCs/>
          <w:sz w:val="23"/>
          <w:szCs w:val="23"/>
          <w:lang w:bidi="ar-SA"/>
        </w:rPr>
      </w:pPr>
    </w:p>
    <w:p w14:paraId="47C5936D" w14:textId="77777777" w:rsidR="00A13D09" w:rsidRPr="000D4301" w:rsidRDefault="000D4301" w:rsidP="000D4301">
      <w:pPr>
        <w:pStyle w:val="Paragrafoelenco"/>
        <w:numPr>
          <w:ilvl w:val="0"/>
          <w:numId w:val="12"/>
        </w:numPr>
        <w:spacing w:line="276" w:lineRule="auto"/>
        <w:ind w:left="426" w:hanging="426"/>
        <w:jc w:val="both"/>
        <w:rPr>
          <w:rFonts w:asciiTheme="majorHAnsi" w:hAnsiTheme="majorHAnsi" w:cstheme="majorHAnsi"/>
          <w:bCs/>
          <w:sz w:val="23"/>
          <w:szCs w:val="23"/>
          <w:lang w:bidi="ar-SA"/>
        </w:rPr>
      </w:pPr>
      <w:r>
        <w:rPr>
          <w:rFonts w:asciiTheme="majorHAnsi" w:hAnsiTheme="majorHAnsi" w:cstheme="majorHAnsi"/>
          <w:b/>
          <w:sz w:val="23"/>
          <w:szCs w:val="23"/>
          <w:lang w:bidi="ar-SA"/>
        </w:rPr>
        <w:t>DISPOSIZIONI FINALI</w:t>
      </w:r>
    </w:p>
    <w:p w14:paraId="01B59B89" w14:textId="77777777" w:rsidR="00A47E86" w:rsidRDefault="00A13D09" w:rsidP="00A47E86">
      <w:pPr>
        <w:spacing w:line="276" w:lineRule="auto"/>
        <w:contextualSpacing/>
        <w:jc w:val="both"/>
        <w:rPr>
          <w:rFonts w:asciiTheme="majorHAnsi" w:hAnsiTheme="majorHAnsi" w:cstheme="majorHAnsi"/>
          <w:bCs/>
          <w:sz w:val="23"/>
          <w:szCs w:val="23"/>
          <w:lang w:bidi="ar-SA"/>
        </w:rPr>
      </w:pPr>
      <w:r w:rsidRPr="00A13D09">
        <w:rPr>
          <w:rFonts w:asciiTheme="majorHAnsi" w:hAnsiTheme="majorHAnsi" w:cstheme="majorHAnsi"/>
          <w:bCs/>
          <w:sz w:val="23"/>
          <w:szCs w:val="23"/>
          <w:lang w:bidi="ar-SA"/>
        </w:rPr>
        <w:t>Tutte le spese del</w:t>
      </w:r>
      <w:r w:rsidR="00DD19AD">
        <w:rPr>
          <w:rFonts w:asciiTheme="majorHAnsi" w:hAnsiTheme="majorHAnsi" w:cstheme="majorHAnsi"/>
          <w:bCs/>
          <w:sz w:val="23"/>
          <w:szCs w:val="23"/>
          <w:lang w:bidi="ar-SA"/>
        </w:rPr>
        <w:t>la</w:t>
      </w:r>
      <w:r w:rsidRPr="00A13D09">
        <w:rPr>
          <w:rFonts w:asciiTheme="majorHAnsi" w:hAnsiTheme="majorHAnsi" w:cstheme="majorHAnsi"/>
          <w:bCs/>
          <w:sz w:val="23"/>
          <w:szCs w:val="23"/>
          <w:lang w:bidi="ar-SA"/>
        </w:rPr>
        <w:t xml:space="preserve"> presente </w:t>
      </w:r>
      <w:r w:rsidR="00DD19AD">
        <w:rPr>
          <w:rFonts w:asciiTheme="majorHAnsi" w:hAnsiTheme="majorHAnsi" w:cstheme="majorHAnsi"/>
          <w:bCs/>
          <w:sz w:val="23"/>
          <w:szCs w:val="23"/>
          <w:lang w:bidi="ar-SA"/>
        </w:rPr>
        <w:t>convenzione</w:t>
      </w:r>
      <w:r w:rsidRPr="00A13D09">
        <w:rPr>
          <w:rFonts w:asciiTheme="majorHAnsi" w:hAnsiTheme="majorHAnsi" w:cstheme="majorHAnsi"/>
          <w:bCs/>
          <w:sz w:val="23"/>
          <w:szCs w:val="23"/>
          <w:lang w:bidi="ar-SA"/>
        </w:rPr>
        <w:t>, inerenti e conseguenti (imposte, diritti di segreteria, ecc. IVA esclusa), sono a carico, in caso d’uso, al SOGGETTO PARNTER.</w:t>
      </w:r>
    </w:p>
    <w:p w14:paraId="75BC7B60" w14:textId="77777777" w:rsidR="00A13D09" w:rsidRPr="00A13D09" w:rsidRDefault="00A13D09" w:rsidP="00A13D09">
      <w:pPr>
        <w:spacing w:line="276" w:lineRule="auto"/>
        <w:contextualSpacing/>
        <w:jc w:val="both"/>
        <w:rPr>
          <w:rFonts w:asciiTheme="majorHAnsi" w:hAnsiTheme="majorHAnsi" w:cstheme="majorHAnsi"/>
          <w:bCs/>
          <w:sz w:val="23"/>
          <w:szCs w:val="23"/>
          <w:lang w:bidi="ar-SA"/>
        </w:rPr>
      </w:pPr>
      <w:r w:rsidRPr="00A13D09">
        <w:rPr>
          <w:rFonts w:asciiTheme="majorHAnsi" w:hAnsiTheme="majorHAnsi" w:cstheme="majorHAnsi"/>
          <w:bCs/>
          <w:sz w:val="23"/>
          <w:szCs w:val="23"/>
          <w:lang w:bidi="ar-SA"/>
        </w:rPr>
        <w:t>Per quanto non espressamente previsto, si richiamano le norme di legge e</w:t>
      </w:r>
      <w:r w:rsidRPr="00A13D09">
        <w:rPr>
          <w:rFonts w:asciiTheme="majorHAnsi" w:hAnsiTheme="majorHAnsi" w:cstheme="majorHAnsi"/>
          <w:sz w:val="23"/>
          <w:szCs w:val="23"/>
        </w:rPr>
        <w:t xml:space="preserve"> </w:t>
      </w:r>
      <w:r w:rsidRPr="00A13D09">
        <w:rPr>
          <w:rFonts w:asciiTheme="majorHAnsi" w:hAnsiTheme="majorHAnsi" w:cstheme="majorHAnsi"/>
          <w:bCs/>
          <w:sz w:val="23"/>
          <w:szCs w:val="23"/>
          <w:lang w:bidi="ar-SA"/>
        </w:rPr>
        <w:t>le altre disposizioni vigenti in materia.</w:t>
      </w:r>
    </w:p>
    <w:p w14:paraId="5AD61094" w14:textId="77777777" w:rsidR="00A13D09" w:rsidRPr="00A13D09" w:rsidRDefault="00A13D09" w:rsidP="00A13D09">
      <w:pPr>
        <w:spacing w:line="276" w:lineRule="auto"/>
        <w:contextualSpacing/>
        <w:jc w:val="both"/>
        <w:rPr>
          <w:rFonts w:asciiTheme="majorHAnsi" w:hAnsiTheme="majorHAnsi" w:cstheme="majorHAnsi"/>
          <w:bCs/>
          <w:sz w:val="23"/>
          <w:szCs w:val="23"/>
          <w:lang w:bidi="ar-SA"/>
        </w:rPr>
      </w:pPr>
    </w:p>
    <w:p w14:paraId="6146DD99" w14:textId="77777777" w:rsidR="000D4301" w:rsidRDefault="000D4301" w:rsidP="00A13D09">
      <w:pPr>
        <w:spacing w:line="276" w:lineRule="auto"/>
        <w:ind w:right="-113"/>
        <w:contextualSpacing/>
        <w:jc w:val="both"/>
        <w:rPr>
          <w:rFonts w:asciiTheme="majorHAnsi" w:hAnsiTheme="majorHAnsi" w:cstheme="majorHAnsi"/>
          <w:bCs/>
          <w:sz w:val="23"/>
          <w:szCs w:val="23"/>
          <w:lang w:bidi="ar-SA"/>
        </w:rPr>
      </w:pPr>
    </w:p>
    <w:p w14:paraId="76B01CA2" w14:textId="77777777" w:rsidR="00A13D09" w:rsidRDefault="00A13D09" w:rsidP="000D4301">
      <w:pPr>
        <w:spacing w:line="276" w:lineRule="auto"/>
        <w:ind w:right="-113"/>
        <w:contextualSpacing/>
        <w:jc w:val="both"/>
        <w:rPr>
          <w:rFonts w:asciiTheme="majorHAnsi" w:hAnsiTheme="majorHAnsi" w:cstheme="majorHAnsi"/>
          <w:bCs/>
          <w:sz w:val="23"/>
          <w:szCs w:val="23"/>
          <w:lang w:bidi="ar-SA"/>
        </w:rPr>
      </w:pPr>
      <w:r w:rsidRPr="00A13D09">
        <w:rPr>
          <w:rFonts w:asciiTheme="majorHAnsi" w:hAnsiTheme="majorHAnsi" w:cstheme="majorHAnsi"/>
          <w:bCs/>
          <w:sz w:val="23"/>
          <w:szCs w:val="23"/>
          <w:lang w:bidi="ar-SA"/>
        </w:rPr>
        <w:t>Le parti dichiarano conforme alla loro volontà la presente convenzione, che si compone di n</w:t>
      </w:r>
      <w:r w:rsidRPr="000D4301">
        <w:rPr>
          <w:rFonts w:asciiTheme="majorHAnsi" w:hAnsiTheme="majorHAnsi" w:cstheme="majorHAnsi"/>
          <w:bCs/>
          <w:sz w:val="23"/>
          <w:szCs w:val="23"/>
          <w:highlight w:val="yellow"/>
          <w:lang w:bidi="ar-SA"/>
        </w:rPr>
        <w:t>. _______</w:t>
      </w:r>
      <w:r w:rsidRPr="00A13D09">
        <w:rPr>
          <w:rFonts w:asciiTheme="majorHAnsi" w:hAnsiTheme="majorHAnsi" w:cstheme="majorHAnsi"/>
          <w:bCs/>
          <w:sz w:val="23"/>
          <w:szCs w:val="23"/>
          <w:lang w:bidi="ar-SA"/>
        </w:rPr>
        <w:t xml:space="preserve"> pagine, oltr</w:t>
      </w:r>
      <w:r w:rsidR="000D4301">
        <w:rPr>
          <w:rFonts w:asciiTheme="majorHAnsi" w:hAnsiTheme="majorHAnsi" w:cstheme="majorHAnsi"/>
          <w:bCs/>
          <w:sz w:val="23"/>
          <w:szCs w:val="23"/>
          <w:lang w:bidi="ar-SA"/>
        </w:rPr>
        <w:t>e agli atti in esso richiamati.</w:t>
      </w:r>
    </w:p>
    <w:p w14:paraId="5D475BD3" w14:textId="77777777" w:rsidR="000D4301" w:rsidRDefault="000D4301" w:rsidP="000D4301">
      <w:pPr>
        <w:spacing w:line="276" w:lineRule="auto"/>
        <w:ind w:right="-113"/>
        <w:contextualSpacing/>
        <w:jc w:val="both"/>
        <w:rPr>
          <w:rFonts w:asciiTheme="majorHAnsi" w:hAnsiTheme="majorHAnsi" w:cstheme="majorHAnsi"/>
          <w:bCs/>
          <w:sz w:val="23"/>
          <w:szCs w:val="23"/>
          <w:lang w:bidi="ar-SA"/>
        </w:rPr>
      </w:pPr>
    </w:p>
    <w:p w14:paraId="159A99ED" w14:textId="77777777" w:rsidR="000D4301" w:rsidRDefault="000D4301" w:rsidP="000D4301">
      <w:pPr>
        <w:spacing w:line="276" w:lineRule="auto"/>
        <w:ind w:right="-113"/>
        <w:contextualSpacing/>
        <w:jc w:val="both"/>
        <w:rPr>
          <w:rFonts w:asciiTheme="majorHAnsi" w:hAnsiTheme="majorHAnsi" w:cstheme="majorHAnsi"/>
          <w:bCs/>
          <w:sz w:val="23"/>
          <w:szCs w:val="23"/>
          <w:lang w:bidi="ar-SA"/>
        </w:rPr>
      </w:pPr>
      <w:r>
        <w:rPr>
          <w:rFonts w:asciiTheme="majorHAnsi" w:hAnsiTheme="majorHAnsi" w:cstheme="majorHAnsi"/>
          <w:bCs/>
          <w:sz w:val="23"/>
          <w:szCs w:val="23"/>
          <w:lang w:bidi="ar-SA"/>
        </w:rPr>
        <w:t xml:space="preserve">Vimercate, </w:t>
      </w:r>
      <w:r w:rsidRPr="000D4301">
        <w:rPr>
          <w:rFonts w:asciiTheme="majorHAnsi" w:hAnsiTheme="majorHAnsi" w:cstheme="majorHAnsi"/>
          <w:bCs/>
          <w:sz w:val="23"/>
          <w:szCs w:val="23"/>
          <w:highlight w:val="yellow"/>
          <w:lang w:bidi="ar-SA"/>
        </w:rPr>
        <w:t>xx/xx/</w:t>
      </w:r>
      <w:proofErr w:type="spellStart"/>
      <w:r w:rsidRPr="000D4301">
        <w:rPr>
          <w:rFonts w:asciiTheme="majorHAnsi" w:hAnsiTheme="majorHAnsi" w:cstheme="majorHAnsi"/>
          <w:bCs/>
          <w:sz w:val="23"/>
          <w:szCs w:val="23"/>
          <w:highlight w:val="yellow"/>
          <w:lang w:bidi="ar-SA"/>
        </w:rPr>
        <w:t>xxxx</w:t>
      </w:r>
      <w:proofErr w:type="spellEnd"/>
    </w:p>
    <w:p w14:paraId="670FDEA1" w14:textId="77777777" w:rsidR="000D4301" w:rsidRDefault="000D4301" w:rsidP="000D4301">
      <w:pPr>
        <w:pStyle w:val="Corpotesto"/>
        <w:spacing w:line="276" w:lineRule="auto"/>
        <w:ind w:right="27"/>
        <w:contextualSpacing/>
        <w:rPr>
          <w:rFonts w:ascii="Century Gothic" w:hAnsi="Century Gothic"/>
        </w:rPr>
      </w:pPr>
    </w:p>
    <w:p w14:paraId="66DCB5E8" w14:textId="77777777" w:rsidR="00F05DD0" w:rsidRPr="00B46725" w:rsidRDefault="00F05DD0" w:rsidP="000D4301">
      <w:pPr>
        <w:pStyle w:val="Corpotesto"/>
        <w:spacing w:line="276" w:lineRule="auto"/>
        <w:ind w:right="27"/>
        <w:contextualSpacing/>
        <w:rPr>
          <w:rFonts w:ascii="Century Gothic" w:hAnsi="Century Gothic"/>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D4301" w:rsidRPr="00B46725" w14:paraId="00D437A4" w14:textId="77777777" w:rsidTr="002F3764">
        <w:tc>
          <w:tcPr>
            <w:tcW w:w="4814" w:type="dxa"/>
            <w:vAlign w:val="center"/>
          </w:tcPr>
          <w:p w14:paraId="3C3B62F1" w14:textId="7D7AB289" w:rsidR="000D4301" w:rsidRPr="000D4301" w:rsidRDefault="00190CAF" w:rsidP="002F3764">
            <w:pPr>
              <w:pStyle w:val="Corpotesto"/>
              <w:spacing w:line="276" w:lineRule="auto"/>
              <w:ind w:right="27"/>
              <w:contextualSpacing/>
              <w:jc w:val="center"/>
              <w:rPr>
                <w:rFonts w:asciiTheme="majorHAnsi" w:hAnsiTheme="majorHAnsi" w:cstheme="majorHAnsi"/>
                <w:bCs/>
                <w:sz w:val="23"/>
                <w:szCs w:val="23"/>
                <w:lang w:bidi="ar-SA"/>
              </w:rPr>
            </w:pPr>
            <w:r>
              <w:rPr>
                <w:rFonts w:asciiTheme="majorHAnsi" w:hAnsiTheme="majorHAnsi" w:cstheme="majorHAnsi"/>
                <w:bCs/>
                <w:sz w:val="23"/>
                <w:szCs w:val="23"/>
                <w:lang w:bidi="ar-SA"/>
              </w:rPr>
              <w:t>Comune di Trezzo sull’Adda</w:t>
            </w:r>
            <w:r w:rsidR="000D4301" w:rsidRPr="000D4301">
              <w:rPr>
                <w:rFonts w:asciiTheme="majorHAnsi" w:hAnsiTheme="majorHAnsi" w:cstheme="majorHAnsi"/>
                <w:bCs/>
                <w:sz w:val="23"/>
                <w:szCs w:val="23"/>
                <w:lang w:bidi="ar-SA"/>
              </w:rPr>
              <w:t xml:space="preserve"> </w:t>
            </w:r>
            <w:proofErr w:type="spellStart"/>
            <w:r w:rsidR="000D4301" w:rsidRPr="000D4301">
              <w:rPr>
                <w:rFonts w:asciiTheme="majorHAnsi" w:hAnsiTheme="majorHAnsi" w:cstheme="majorHAnsi"/>
                <w:bCs/>
                <w:sz w:val="23"/>
                <w:szCs w:val="23"/>
                <w:lang w:bidi="ar-SA"/>
              </w:rPr>
              <w:t>asc</w:t>
            </w:r>
            <w:proofErr w:type="spellEnd"/>
          </w:p>
        </w:tc>
        <w:tc>
          <w:tcPr>
            <w:tcW w:w="4814" w:type="dxa"/>
            <w:vAlign w:val="center"/>
          </w:tcPr>
          <w:p w14:paraId="4D4F9356" w14:textId="77777777" w:rsidR="000D4301" w:rsidRPr="000D4301" w:rsidRDefault="000D4301" w:rsidP="002F3764">
            <w:pPr>
              <w:pStyle w:val="Corpotesto"/>
              <w:spacing w:line="276" w:lineRule="auto"/>
              <w:ind w:right="27"/>
              <w:contextualSpacing/>
              <w:jc w:val="center"/>
              <w:rPr>
                <w:rFonts w:asciiTheme="majorHAnsi" w:hAnsiTheme="majorHAnsi" w:cstheme="majorHAnsi"/>
                <w:bCs/>
                <w:sz w:val="23"/>
                <w:szCs w:val="23"/>
                <w:lang w:bidi="ar-SA"/>
              </w:rPr>
            </w:pPr>
            <w:proofErr w:type="spellStart"/>
            <w:r w:rsidRPr="000D4301">
              <w:rPr>
                <w:rFonts w:asciiTheme="majorHAnsi" w:hAnsiTheme="majorHAnsi" w:cstheme="majorHAnsi"/>
                <w:bCs/>
                <w:sz w:val="23"/>
                <w:szCs w:val="23"/>
                <w:highlight w:val="yellow"/>
                <w:lang w:bidi="ar-SA"/>
              </w:rPr>
              <w:t>xxxxxxxxxxxxx</w:t>
            </w:r>
            <w:proofErr w:type="spellEnd"/>
          </w:p>
        </w:tc>
      </w:tr>
      <w:tr w:rsidR="000D4301" w:rsidRPr="00B46725" w14:paraId="2C9F2866" w14:textId="77777777" w:rsidTr="002F3764">
        <w:tc>
          <w:tcPr>
            <w:tcW w:w="4814" w:type="dxa"/>
            <w:vAlign w:val="center"/>
          </w:tcPr>
          <w:p w14:paraId="6867498B" w14:textId="77777777" w:rsidR="000D4301" w:rsidRPr="000D4301" w:rsidRDefault="000D4301" w:rsidP="002F3764">
            <w:pPr>
              <w:pStyle w:val="Corpotesto"/>
              <w:spacing w:line="276" w:lineRule="auto"/>
              <w:ind w:right="27"/>
              <w:contextualSpacing/>
              <w:jc w:val="center"/>
              <w:rPr>
                <w:rFonts w:asciiTheme="majorHAnsi" w:hAnsiTheme="majorHAnsi" w:cstheme="majorHAnsi"/>
                <w:bCs/>
                <w:sz w:val="23"/>
                <w:szCs w:val="23"/>
                <w:lang w:bidi="ar-SA"/>
              </w:rPr>
            </w:pPr>
            <w:r w:rsidRPr="000D4301">
              <w:rPr>
                <w:rFonts w:asciiTheme="majorHAnsi" w:hAnsiTheme="majorHAnsi" w:cstheme="majorHAnsi"/>
                <w:bCs/>
                <w:sz w:val="23"/>
                <w:szCs w:val="23"/>
                <w:lang w:bidi="ar-SA"/>
              </w:rPr>
              <w:t>Il Legale Rappresentante</w:t>
            </w:r>
          </w:p>
        </w:tc>
        <w:tc>
          <w:tcPr>
            <w:tcW w:w="4814" w:type="dxa"/>
            <w:vAlign w:val="center"/>
          </w:tcPr>
          <w:p w14:paraId="5D7D57D3" w14:textId="77777777" w:rsidR="000D4301" w:rsidRPr="000D4301" w:rsidRDefault="000D4301" w:rsidP="002F3764">
            <w:pPr>
              <w:pStyle w:val="Corpotesto"/>
              <w:spacing w:line="276" w:lineRule="auto"/>
              <w:ind w:right="27"/>
              <w:contextualSpacing/>
              <w:jc w:val="center"/>
              <w:rPr>
                <w:rFonts w:asciiTheme="majorHAnsi" w:hAnsiTheme="majorHAnsi" w:cstheme="majorHAnsi"/>
                <w:bCs/>
                <w:sz w:val="23"/>
                <w:szCs w:val="23"/>
                <w:lang w:bidi="ar-SA"/>
              </w:rPr>
            </w:pPr>
            <w:r w:rsidRPr="000D4301">
              <w:rPr>
                <w:rFonts w:asciiTheme="majorHAnsi" w:hAnsiTheme="majorHAnsi" w:cstheme="majorHAnsi"/>
                <w:bCs/>
                <w:sz w:val="23"/>
                <w:szCs w:val="23"/>
                <w:lang w:bidi="ar-SA"/>
              </w:rPr>
              <w:t>Il Legale Rappresentante</w:t>
            </w:r>
          </w:p>
        </w:tc>
      </w:tr>
      <w:tr w:rsidR="000D4301" w:rsidRPr="00B46725" w14:paraId="0D8875A3" w14:textId="77777777" w:rsidTr="002F3764">
        <w:tc>
          <w:tcPr>
            <w:tcW w:w="4814" w:type="dxa"/>
            <w:vAlign w:val="center"/>
          </w:tcPr>
          <w:p w14:paraId="70DD965C" w14:textId="7C24609C" w:rsidR="000D4301" w:rsidRPr="000D4301" w:rsidRDefault="000D4301" w:rsidP="002F3764">
            <w:pPr>
              <w:pStyle w:val="Corpotesto"/>
              <w:spacing w:line="276" w:lineRule="auto"/>
              <w:ind w:right="27"/>
              <w:contextualSpacing/>
              <w:jc w:val="center"/>
              <w:rPr>
                <w:rFonts w:asciiTheme="majorHAnsi" w:hAnsiTheme="majorHAnsi" w:cstheme="majorHAnsi"/>
                <w:bCs/>
                <w:sz w:val="23"/>
                <w:szCs w:val="23"/>
                <w:lang w:bidi="ar-SA"/>
              </w:rPr>
            </w:pPr>
          </w:p>
        </w:tc>
        <w:tc>
          <w:tcPr>
            <w:tcW w:w="4814" w:type="dxa"/>
            <w:vAlign w:val="center"/>
          </w:tcPr>
          <w:p w14:paraId="7FDE484C" w14:textId="77777777" w:rsidR="000D4301" w:rsidRPr="000D4301" w:rsidRDefault="000D4301" w:rsidP="002F3764">
            <w:pPr>
              <w:pStyle w:val="Corpotesto"/>
              <w:spacing w:line="276" w:lineRule="auto"/>
              <w:ind w:right="27"/>
              <w:contextualSpacing/>
              <w:jc w:val="center"/>
              <w:rPr>
                <w:rFonts w:asciiTheme="majorHAnsi" w:hAnsiTheme="majorHAnsi" w:cstheme="majorHAnsi"/>
                <w:bCs/>
                <w:sz w:val="23"/>
                <w:szCs w:val="23"/>
                <w:lang w:bidi="ar-SA"/>
              </w:rPr>
            </w:pPr>
            <w:proofErr w:type="spellStart"/>
            <w:r w:rsidRPr="000D4301">
              <w:rPr>
                <w:rFonts w:asciiTheme="majorHAnsi" w:hAnsiTheme="majorHAnsi" w:cstheme="majorHAnsi"/>
                <w:bCs/>
                <w:sz w:val="23"/>
                <w:szCs w:val="23"/>
                <w:highlight w:val="yellow"/>
                <w:lang w:bidi="ar-SA"/>
              </w:rPr>
              <w:t>xxxxxxxxxxxxxxx</w:t>
            </w:r>
            <w:proofErr w:type="spellEnd"/>
          </w:p>
        </w:tc>
      </w:tr>
    </w:tbl>
    <w:p w14:paraId="4715A297" w14:textId="77777777" w:rsidR="000D4301" w:rsidRPr="00B46725" w:rsidRDefault="000D4301" w:rsidP="00F05DD0">
      <w:pPr>
        <w:tabs>
          <w:tab w:val="left" w:pos="9000"/>
          <w:tab w:val="left" w:pos="9180"/>
        </w:tabs>
        <w:spacing w:line="276" w:lineRule="auto"/>
        <w:ind w:right="27"/>
        <w:contextualSpacing/>
        <w:rPr>
          <w:rFonts w:ascii="Century Gothic" w:hAnsi="Century Gothic"/>
          <w:sz w:val="22"/>
          <w:szCs w:val="22"/>
        </w:rPr>
      </w:pPr>
    </w:p>
    <w:sectPr w:rsidR="000D4301" w:rsidRPr="00B4672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9C4BF" w14:textId="77777777" w:rsidR="001901BB" w:rsidRDefault="001901BB">
      <w:pPr>
        <w:spacing w:line="240" w:lineRule="auto"/>
      </w:pPr>
      <w:r>
        <w:separator/>
      </w:r>
    </w:p>
  </w:endnote>
  <w:endnote w:type="continuationSeparator" w:id="0">
    <w:p w14:paraId="11D82B01" w14:textId="77777777" w:rsidR="001901BB" w:rsidRDefault="001901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BoldMT">
    <w:altName w:val="Arial"/>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B536C" w14:textId="77777777" w:rsidR="001901BB" w:rsidRDefault="001901BB">
      <w:pPr>
        <w:spacing w:line="240" w:lineRule="auto"/>
      </w:pPr>
      <w:r>
        <w:separator/>
      </w:r>
    </w:p>
  </w:footnote>
  <w:footnote w:type="continuationSeparator" w:id="0">
    <w:p w14:paraId="58626E7D" w14:textId="77777777" w:rsidR="001901BB" w:rsidRDefault="001901B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01DF3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7F2575"/>
    <w:multiLevelType w:val="hybridMultilevel"/>
    <w:tmpl w:val="5950E71C"/>
    <w:lvl w:ilvl="0" w:tplc="E61ECE0E">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63C3ED9"/>
    <w:multiLevelType w:val="multilevel"/>
    <w:tmpl w:val="ECAE7D28"/>
    <w:lvl w:ilvl="0">
      <w:start w:val="8"/>
      <w:numFmt w:val="decimal"/>
      <w:lvlText w:val="%1."/>
      <w:lvlJc w:val="left"/>
      <w:pPr>
        <w:ind w:left="720" w:hanging="360"/>
      </w:pPr>
      <w:rPr>
        <w:rFonts w:hint="default"/>
        <w:b/>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3EEC2BAB"/>
    <w:multiLevelType w:val="hybridMultilevel"/>
    <w:tmpl w:val="E7F426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49F3FB3"/>
    <w:multiLevelType w:val="multilevel"/>
    <w:tmpl w:val="0B5882B2"/>
    <w:lvl w:ilvl="0">
      <w:start w:val="10"/>
      <w:numFmt w:val="decimal"/>
      <w:lvlText w:val="%1"/>
      <w:lvlJc w:val="left"/>
      <w:pPr>
        <w:ind w:left="480" w:hanging="480"/>
      </w:pPr>
      <w:rPr>
        <w:rFonts w:hint="default"/>
        <w:b/>
      </w:rPr>
    </w:lvl>
    <w:lvl w:ilvl="1">
      <w:start w:val="4"/>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4549509A"/>
    <w:multiLevelType w:val="hybridMultilevel"/>
    <w:tmpl w:val="B24A34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5D23D07"/>
    <w:multiLevelType w:val="hybridMultilevel"/>
    <w:tmpl w:val="D41E39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9602C3"/>
    <w:multiLevelType w:val="hybridMultilevel"/>
    <w:tmpl w:val="0E785716"/>
    <w:lvl w:ilvl="0" w:tplc="5DC4809C">
      <w:start w:val="1"/>
      <w:numFmt w:val="lowerLetter"/>
      <w:lvlText w:val="%1)"/>
      <w:lvlJc w:val="left"/>
      <w:pPr>
        <w:ind w:left="786" w:hanging="360"/>
      </w:pPr>
      <w:rPr>
        <w:rFonts w:ascii="Arial" w:eastAsia="Times New Roman" w:hAnsi="Arial" w:cs="Arial"/>
        <w:b/>
        <w:sz w:val="20"/>
      </w:rPr>
    </w:lvl>
    <w:lvl w:ilvl="1" w:tplc="04100019">
      <w:start w:val="1"/>
      <w:numFmt w:val="lowerLetter"/>
      <w:lvlText w:val="%2."/>
      <w:lvlJc w:val="left"/>
      <w:pPr>
        <w:ind w:left="2357" w:hanging="360"/>
      </w:pPr>
    </w:lvl>
    <w:lvl w:ilvl="2" w:tplc="0410001B" w:tentative="1">
      <w:start w:val="1"/>
      <w:numFmt w:val="lowerRoman"/>
      <w:lvlText w:val="%3."/>
      <w:lvlJc w:val="right"/>
      <w:pPr>
        <w:ind w:left="3077" w:hanging="180"/>
      </w:pPr>
    </w:lvl>
    <w:lvl w:ilvl="3" w:tplc="0410000F" w:tentative="1">
      <w:start w:val="1"/>
      <w:numFmt w:val="decimal"/>
      <w:lvlText w:val="%4."/>
      <w:lvlJc w:val="left"/>
      <w:pPr>
        <w:ind w:left="3797" w:hanging="360"/>
      </w:pPr>
    </w:lvl>
    <w:lvl w:ilvl="4" w:tplc="04100019" w:tentative="1">
      <w:start w:val="1"/>
      <w:numFmt w:val="lowerLetter"/>
      <w:lvlText w:val="%5."/>
      <w:lvlJc w:val="left"/>
      <w:pPr>
        <w:ind w:left="4517" w:hanging="360"/>
      </w:pPr>
    </w:lvl>
    <w:lvl w:ilvl="5" w:tplc="0410001B" w:tentative="1">
      <w:start w:val="1"/>
      <w:numFmt w:val="lowerRoman"/>
      <w:lvlText w:val="%6."/>
      <w:lvlJc w:val="right"/>
      <w:pPr>
        <w:ind w:left="5237" w:hanging="180"/>
      </w:pPr>
    </w:lvl>
    <w:lvl w:ilvl="6" w:tplc="0410000F" w:tentative="1">
      <w:start w:val="1"/>
      <w:numFmt w:val="decimal"/>
      <w:lvlText w:val="%7."/>
      <w:lvlJc w:val="left"/>
      <w:pPr>
        <w:ind w:left="5957" w:hanging="360"/>
      </w:pPr>
    </w:lvl>
    <w:lvl w:ilvl="7" w:tplc="04100019" w:tentative="1">
      <w:start w:val="1"/>
      <w:numFmt w:val="lowerLetter"/>
      <w:lvlText w:val="%8."/>
      <w:lvlJc w:val="left"/>
      <w:pPr>
        <w:ind w:left="6677" w:hanging="360"/>
      </w:pPr>
    </w:lvl>
    <w:lvl w:ilvl="8" w:tplc="0410001B" w:tentative="1">
      <w:start w:val="1"/>
      <w:numFmt w:val="lowerRoman"/>
      <w:lvlText w:val="%9."/>
      <w:lvlJc w:val="right"/>
      <w:pPr>
        <w:ind w:left="7397" w:hanging="180"/>
      </w:pPr>
    </w:lvl>
  </w:abstractNum>
  <w:abstractNum w:abstractNumId="8" w15:restartNumberingAfterBreak="0">
    <w:nsid w:val="4A76639E"/>
    <w:multiLevelType w:val="hybridMultilevel"/>
    <w:tmpl w:val="E55221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DF16876"/>
    <w:multiLevelType w:val="multilevel"/>
    <w:tmpl w:val="C4E86AE0"/>
    <w:lvl w:ilvl="0">
      <w:start w:val="1"/>
      <w:numFmt w:val="decimal"/>
      <w:lvlText w:val="%1."/>
      <w:lvlJc w:val="left"/>
      <w:pPr>
        <w:ind w:left="1440" w:hanging="360"/>
      </w:pPr>
    </w:lvl>
    <w:lvl w:ilvl="1">
      <w:start w:val="1"/>
      <w:numFmt w:val="decimal"/>
      <w:isLgl/>
      <w:lvlText w:val="%1.%2"/>
      <w:lvlJc w:val="left"/>
      <w:pPr>
        <w:ind w:left="1464" w:hanging="38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4F861AAD"/>
    <w:multiLevelType w:val="hybridMultilevel"/>
    <w:tmpl w:val="7F64BF98"/>
    <w:lvl w:ilvl="0" w:tplc="6792DEFA">
      <w:start w:val="10"/>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3743FD8"/>
    <w:multiLevelType w:val="hybridMultilevel"/>
    <w:tmpl w:val="CCEACAE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7021FF4"/>
    <w:multiLevelType w:val="hybridMultilevel"/>
    <w:tmpl w:val="C8CCF7EC"/>
    <w:lvl w:ilvl="0" w:tplc="89A27F4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A0B31EA"/>
    <w:multiLevelType w:val="hybridMultilevel"/>
    <w:tmpl w:val="4EAA5E54"/>
    <w:lvl w:ilvl="0" w:tplc="E61ECE0E">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AA22616"/>
    <w:multiLevelType w:val="hybridMultilevel"/>
    <w:tmpl w:val="C3F2D1B8"/>
    <w:lvl w:ilvl="0" w:tplc="6792DEFA">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7F673EE"/>
    <w:multiLevelType w:val="hybridMultilevel"/>
    <w:tmpl w:val="5EBE2A08"/>
    <w:lvl w:ilvl="0" w:tplc="6792DEFA">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9686DE7"/>
    <w:multiLevelType w:val="hybridMultilevel"/>
    <w:tmpl w:val="EC0AF826"/>
    <w:lvl w:ilvl="0" w:tplc="89A27F4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9EB7A44"/>
    <w:multiLevelType w:val="hybridMultilevel"/>
    <w:tmpl w:val="7236F7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67458367">
    <w:abstractNumId w:val="7"/>
  </w:num>
  <w:num w:numId="2" w16cid:durableId="1257135204">
    <w:abstractNumId w:val="9"/>
  </w:num>
  <w:num w:numId="3" w16cid:durableId="719550841">
    <w:abstractNumId w:val="11"/>
  </w:num>
  <w:num w:numId="4" w16cid:durableId="583799353">
    <w:abstractNumId w:val="8"/>
  </w:num>
  <w:num w:numId="5" w16cid:durableId="292441670">
    <w:abstractNumId w:val="5"/>
  </w:num>
  <w:num w:numId="6" w16cid:durableId="499975342">
    <w:abstractNumId w:val="6"/>
  </w:num>
  <w:num w:numId="7" w16cid:durableId="1149905115">
    <w:abstractNumId w:val="13"/>
  </w:num>
  <w:num w:numId="8" w16cid:durableId="552082639">
    <w:abstractNumId w:val="17"/>
  </w:num>
  <w:num w:numId="9" w16cid:durableId="1414208248">
    <w:abstractNumId w:val="3"/>
  </w:num>
  <w:num w:numId="10" w16cid:durableId="1153988867">
    <w:abstractNumId w:val="1"/>
  </w:num>
  <w:num w:numId="11" w16cid:durableId="428549762">
    <w:abstractNumId w:val="12"/>
  </w:num>
  <w:num w:numId="12" w16cid:durableId="1967275535">
    <w:abstractNumId w:val="2"/>
  </w:num>
  <w:num w:numId="13" w16cid:durableId="2119829343">
    <w:abstractNumId w:val="10"/>
  </w:num>
  <w:num w:numId="14" w16cid:durableId="665478146">
    <w:abstractNumId w:val="4"/>
  </w:num>
  <w:num w:numId="15" w16cid:durableId="1421172086">
    <w:abstractNumId w:val="15"/>
  </w:num>
  <w:num w:numId="16" w16cid:durableId="379090229">
    <w:abstractNumId w:val="16"/>
  </w:num>
  <w:num w:numId="17" w16cid:durableId="1082944492">
    <w:abstractNumId w:val="14"/>
  </w:num>
  <w:num w:numId="18" w16cid:durableId="1724211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BA0"/>
    <w:rsid w:val="0001501D"/>
    <w:rsid w:val="000A4DFA"/>
    <w:rsid w:val="000D4301"/>
    <w:rsid w:val="001901BB"/>
    <w:rsid w:val="00190CAF"/>
    <w:rsid w:val="001B6E61"/>
    <w:rsid w:val="001C6BA0"/>
    <w:rsid w:val="00221C07"/>
    <w:rsid w:val="00305ACE"/>
    <w:rsid w:val="00360FB3"/>
    <w:rsid w:val="00485EA8"/>
    <w:rsid w:val="004B25F6"/>
    <w:rsid w:val="00571C61"/>
    <w:rsid w:val="005C7C01"/>
    <w:rsid w:val="006D5502"/>
    <w:rsid w:val="00720436"/>
    <w:rsid w:val="007E52B1"/>
    <w:rsid w:val="0082516B"/>
    <w:rsid w:val="008C6BE0"/>
    <w:rsid w:val="008F77B6"/>
    <w:rsid w:val="00985B6B"/>
    <w:rsid w:val="00A03CE9"/>
    <w:rsid w:val="00A13D09"/>
    <w:rsid w:val="00A47E86"/>
    <w:rsid w:val="00A7748D"/>
    <w:rsid w:val="00B72075"/>
    <w:rsid w:val="00B83693"/>
    <w:rsid w:val="00B96F88"/>
    <w:rsid w:val="00B97E79"/>
    <w:rsid w:val="00C10217"/>
    <w:rsid w:val="00C17B3D"/>
    <w:rsid w:val="00C5001B"/>
    <w:rsid w:val="00C97E01"/>
    <w:rsid w:val="00CF6DAA"/>
    <w:rsid w:val="00D5461F"/>
    <w:rsid w:val="00D63172"/>
    <w:rsid w:val="00DD19AD"/>
    <w:rsid w:val="00E00BEE"/>
    <w:rsid w:val="00E7004F"/>
    <w:rsid w:val="00F05DD0"/>
    <w:rsid w:val="00F24424"/>
    <w:rsid w:val="00F36B38"/>
    <w:rsid w:val="00F375CA"/>
    <w:rsid w:val="00F40FA6"/>
    <w:rsid w:val="00FA4109"/>
    <w:rsid w:val="00FA4F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266112D"/>
  <w15:chartTrackingRefBased/>
  <w15:docId w15:val="{517C9108-05AA-435D-BF7F-13EC7FBD8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13D09"/>
    <w:pPr>
      <w:widowControl w:val="0"/>
      <w:spacing w:after="0" w:line="567" w:lineRule="exact"/>
    </w:pPr>
    <w:rPr>
      <w:rFonts w:ascii="Arial" w:eastAsia="Times New Roman" w:hAnsi="Arial" w:cs="Times New Roman"/>
      <w:sz w:val="20"/>
      <w:szCs w:val="20"/>
      <w:lang w:eastAsia="it-IT" w:bidi="he-I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semiHidden/>
    <w:rsid w:val="00A13D09"/>
    <w:pPr>
      <w:jc w:val="both"/>
    </w:pPr>
    <w:rPr>
      <w:rFonts w:ascii="Times New Roman" w:hAnsi="Times New Roman"/>
      <w:sz w:val="24"/>
    </w:rPr>
  </w:style>
  <w:style w:type="character" w:customStyle="1" w:styleId="CorpotestoCarattere">
    <w:name w:val="Corpo testo Carattere"/>
    <w:basedOn w:val="Carpredefinitoparagrafo"/>
    <w:link w:val="Corpotesto"/>
    <w:semiHidden/>
    <w:rsid w:val="00A13D09"/>
    <w:rPr>
      <w:rFonts w:ascii="Times New Roman" w:eastAsia="Times New Roman" w:hAnsi="Times New Roman" w:cs="Times New Roman"/>
      <w:sz w:val="24"/>
      <w:szCs w:val="20"/>
      <w:lang w:eastAsia="it-IT" w:bidi="he-IL"/>
    </w:rPr>
  </w:style>
  <w:style w:type="character" w:styleId="Collegamentoipertestuale">
    <w:name w:val="Hyperlink"/>
    <w:rsid w:val="00A13D09"/>
    <w:rPr>
      <w:color w:val="0000FF"/>
      <w:u w:val="single"/>
    </w:rPr>
  </w:style>
  <w:style w:type="paragraph" w:styleId="Testodelblocco">
    <w:name w:val="Block Text"/>
    <w:basedOn w:val="Normale"/>
    <w:qFormat/>
    <w:rsid w:val="00A13D09"/>
    <w:pPr>
      <w:widowControl/>
      <w:overflowPunct w:val="0"/>
      <w:spacing w:line="360" w:lineRule="auto"/>
      <w:jc w:val="both"/>
    </w:pPr>
    <w:rPr>
      <w:rFonts w:cs="Arial"/>
      <w:color w:val="00000A"/>
      <w:sz w:val="24"/>
      <w:szCs w:val="24"/>
      <w:lang w:eastAsia="zh-CN" w:bidi="ar-SA"/>
    </w:rPr>
  </w:style>
  <w:style w:type="paragraph" w:styleId="Paragrafoelenco">
    <w:name w:val="List Paragraph"/>
    <w:basedOn w:val="Normale"/>
    <w:uiPriority w:val="34"/>
    <w:qFormat/>
    <w:rsid w:val="004B25F6"/>
    <w:pPr>
      <w:ind w:left="720"/>
      <w:contextualSpacing/>
    </w:pPr>
  </w:style>
  <w:style w:type="table" w:styleId="Grigliatabella">
    <w:name w:val="Table Grid"/>
    <w:basedOn w:val="Tabellanormale"/>
    <w:uiPriority w:val="39"/>
    <w:rsid w:val="000D4301"/>
    <w:pPr>
      <w:autoSpaceDN w:val="0"/>
      <w:spacing w:after="0" w:line="240" w:lineRule="auto"/>
      <w:textAlignment w:val="baseline"/>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6F8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2461</Words>
  <Characters>14028</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Agnelli</dc:creator>
  <cp:keywords/>
  <dc:description/>
  <cp:lastModifiedBy>Office 365 10</cp:lastModifiedBy>
  <cp:revision>5</cp:revision>
  <dcterms:created xsi:type="dcterms:W3CDTF">2024-03-08T11:30:00Z</dcterms:created>
  <dcterms:modified xsi:type="dcterms:W3CDTF">2025-08-13T13:52:00Z</dcterms:modified>
</cp:coreProperties>
</file>